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47" w:rsidRPr="006F1263" w:rsidRDefault="00317247" w:rsidP="00C50A48">
      <w:pPr>
        <w:autoSpaceDE w:val="0"/>
        <w:autoSpaceDN w:val="0"/>
        <w:adjustRightInd w:val="0"/>
        <w:spacing w:after="0" w:line="360" w:lineRule="auto"/>
        <w:jc w:val="center"/>
        <w:rPr>
          <w:rFonts w:ascii="TimesNewRomanPSMT" w:hAnsi="TimesNewRomanPSMT" w:cs="TimesNewRomanPSMT"/>
          <w:b/>
          <w:bCs/>
          <w:color w:val="000000"/>
          <w:sz w:val="24"/>
          <w:szCs w:val="24"/>
        </w:rPr>
      </w:pPr>
      <w:bookmarkStart w:id="0" w:name="_GoBack"/>
      <w:bookmarkEnd w:id="0"/>
      <w:r w:rsidRPr="006F1263">
        <w:rPr>
          <w:rFonts w:ascii="TimesNewRomanPSMT" w:hAnsi="TimesNewRomanPSMT" w:cs="TimesNewRomanPSMT"/>
          <w:b/>
          <w:bCs/>
          <w:color w:val="000000"/>
          <w:sz w:val="24"/>
          <w:szCs w:val="24"/>
        </w:rPr>
        <w:t>MEMORANDUM OF UNDERSTANDING</w:t>
      </w:r>
    </w:p>
    <w:p w:rsidR="00317247" w:rsidRDefault="00317247" w:rsidP="00F70621">
      <w:pPr>
        <w:autoSpaceDE w:val="0"/>
        <w:autoSpaceDN w:val="0"/>
        <w:adjustRightInd w:val="0"/>
        <w:spacing w:after="0" w:line="360" w:lineRule="auto"/>
        <w:rPr>
          <w:rFonts w:ascii="TimesNewRomanPS-BoldMT" w:hAnsi="TimesNewRomanPS-BoldMT" w:cs="TimesNewRomanPS-BoldMT"/>
          <w:b/>
          <w:bCs/>
          <w:color w:val="000000"/>
          <w:sz w:val="24"/>
          <w:szCs w:val="24"/>
          <w:u w:val="single"/>
        </w:rPr>
      </w:pPr>
    </w:p>
    <w:p w:rsidR="006F1263" w:rsidRDefault="006F1263" w:rsidP="00C50A48">
      <w:pPr>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C50A4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This Memorandum of Understanding (the “Agreement”</w:t>
      </w:r>
      <w:r w:rsidR="00C50A48">
        <w:rPr>
          <w:rFonts w:ascii="TimesNewRomanPSMT" w:hAnsi="TimesNewRomanPSMT" w:cs="TimesNewRomanPSMT"/>
          <w:color w:val="000000"/>
          <w:sz w:val="24"/>
          <w:szCs w:val="24"/>
        </w:rPr>
        <w:t>) is entered as of _________</w:t>
      </w:r>
      <w:r>
        <w:rPr>
          <w:rFonts w:ascii="TimesNewRomanPSMT" w:hAnsi="TimesNewRomanPSMT" w:cs="TimesNewRomanPSMT"/>
          <w:color w:val="000000"/>
          <w:sz w:val="24"/>
          <w:szCs w:val="24"/>
        </w:rPr>
        <w:t>,</w:t>
      </w:r>
    </w:p>
    <w:p w:rsidR="006F1263" w:rsidRDefault="006F1263" w:rsidP="00C50A48">
      <w:pPr>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2016 (the “Effective Date”), by and between</w:t>
      </w:r>
      <w:r w:rsidR="00257A96">
        <w:rPr>
          <w:rFonts w:ascii="TimesNewRomanPSMT" w:hAnsi="TimesNewRomanPSMT" w:cs="TimesNewRomanPSMT"/>
          <w:color w:val="000000"/>
          <w:sz w:val="24"/>
          <w:szCs w:val="24"/>
        </w:rPr>
        <w:t xml:space="preserve"> the</w:t>
      </w:r>
      <w:r>
        <w:rPr>
          <w:rFonts w:ascii="TimesNewRomanPSMT" w:hAnsi="TimesNewRomanPSMT" w:cs="TimesNewRomanPSMT"/>
          <w:color w:val="000000"/>
          <w:sz w:val="24"/>
          <w:szCs w:val="24"/>
        </w:rPr>
        <w:t xml:space="preserve"> </w:t>
      </w:r>
      <w:r>
        <w:rPr>
          <w:rFonts w:ascii="TimesNewRomanPS-BoldMT" w:hAnsi="TimesNewRomanPS-BoldMT" w:cs="TimesNewRomanPS-BoldMT"/>
          <w:b/>
          <w:bCs/>
          <w:color w:val="000000"/>
          <w:sz w:val="24"/>
          <w:szCs w:val="24"/>
        </w:rPr>
        <w:t>L</w:t>
      </w:r>
      <w:r w:rsidR="00F70621">
        <w:rPr>
          <w:rFonts w:ascii="TimesNewRomanPS-BoldMT" w:hAnsi="TimesNewRomanPS-BoldMT" w:cs="TimesNewRomanPS-BoldMT"/>
          <w:b/>
          <w:bCs/>
          <w:color w:val="000000"/>
          <w:sz w:val="24"/>
          <w:szCs w:val="24"/>
        </w:rPr>
        <w:t xml:space="preserve">aw </w:t>
      </w:r>
      <w:r>
        <w:rPr>
          <w:rFonts w:ascii="TimesNewRomanPS-BoldMT" w:hAnsi="TimesNewRomanPS-BoldMT" w:cs="TimesNewRomanPS-BoldMT"/>
          <w:b/>
          <w:bCs/>
          <w:color w:val="000000"/>
          <w:sz w:val="24"/>
          <w:szCs w:val="24"/>
        </w:rPr>
        <w:t>E</w:t>
      </w:r>
      <w:r w:rsidR="00F70621">
        <w:rPr>
          <w:rFonts w:ascii="TimesNewRomanPS-BoldMT" w:hAnsi="TimesNewRomanPS-BoldMT" w:cs="TimesNewRomanPS-BoldMT"/>
          <w:b/>
          <w:bCs/>
          <w:color w:val="000000"/>
          <w:sz w:val="24"/>
          <w:szCs w:val="24"/>
        </w:rPr>
        <w:t>nforcement Agency</w:t>
      </w:r>
      <w:r>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 xml:space="preserve">and </w:t>
      </w:r>
      <w:r>
        <w:rPr>
          <w:rFonts w:ascii="TimesNewRomanPS-BoldMT" w:hAnsi="TimesNewRomanPS-BoldMT" w:cs="TimesNewRomanPS-BoldMT"/>
          <w:b/>
          <w:bCs/>
          <w:color w:val="000000"/>
          <w:sz w:val="24"/>
          <w:szCs w:val="24"/>
        </w:rPr>
        <w:t>A</w:t>
      </w:r>
      <w:r w:rsidR="00F70621">
        <w:rPr>
          <w:rFonts w:ascii="TimesNewRomanPS-BoldMT" w:hAnsi="TimesNewRomanPS-BoldMT" w:cs="TimesNewRomanPS-BoldMT"/>
          <w:b/>
          <w:bCs/>
          <w:color w:val="000000"/>
          <w:sz w:val="24"/>
          <w:szCs w:val="24"/>
        </w:rPr>
        <w:t xml:space="preserve">nimal </w:t>
      </w:r>
      <w:r>
        <w:rPr>
          <w:rFonts w:ascii="TimesNewRomanPS-BoldMT" w:hAnsi="TimesNewRomanPS-BoldMT" w:cs="TimesNewRomanPS-BoldMT"/>
          <w:b/>
          <w:bCs/>
          <w:color w:val="000000"/>
          <w:sz w:val="24"/>
          <w:szCs w:val="24"/>
        </w:rPr>
        <w:t>C</w:t>
      </w:r>
      <w:r w:rsidR="00F70621">
        <w:rPr>
          <w:rFonts w:ascii="TimesNewRomanPS-BoldMT" w:hAnsi="TimesNewRomanPS-BoldMT" w:cs="TimesNewRomanPS-BoldMT"/>
          <w:b/>
          <w:bCs/>
          <w:color w:val="000000"/>
          <w:sz w:val="24"/>
          <w:szCs w:val="24"/>
        </w:rPr>
        <w:t xml:space="preserve">ontrol </w:t>
      </w:r>
      <w:r>
        <w:rPr>
          <w:rFonts w:ascii="TimesNewRomanPS-BoldMT" w:hAnsi="TimesNewRomanPS-BoldMT" w:cs="TimesNewRomanPS-BoldMT"/>
          <w:b/>
          <w:bCs/>
          <w:color w:val="000000"/>
          <w:sz w:val="24"/>
          <w:szCs w:val="24"/>
        </w:rPr>
        <w:t>O</w:t>
      </w:r>
      <w:r w:rsidR="00F70621">
        <w:rPr>
          <w:rFonts w:ascii="TimesNewRomanPS-BoldMT" w:hAnsi="TimesNewRomanPS-BoldMT" w:cs="TimesNewRomanPS-BoldMT"/>
          <w:b/>
          <w:bCs/>
          <w:color w:val="000000"/>
          <w:sz w:val="24"/>
          <w:szCs w:val="24"/>
        </w:rPr>
        <w:t>rganization (ACO)</w:t>
      </w:r>
      <w:r>
        <w:rPr>
          <w:rFonts w:ascii="TimesNewRomanPS-BoldMT" w:hAnsi="TimesNewRomanPS-BoldMT" w:cs="TimesNewRomanPS-BoldMT"/>
          <w:b/>
          <w:bCs/>
          <w:color w:val="000000"/>
          <w:sz w:val="24"/>
          <w:szCs w:val="24"/>
        </w:rPr>
        <w:t>/H</w:t>
      </w:r>
      <w:r w:rsidR="00F70621">
        <w:rPr>
          <w:rFonts w:ascii="TimesNewRomanPS-BoldMT" w:hAnsi="TimesNewRomanPS-BoldMT" w:cs="TimesNewRomanPS-BoldMT"/>
          <w:b/>
          <w:bCs/>
          <w:color w:val="000000"/>
          <w:sz w:val="24"/>
          <w:szCs w:val="24"/>
        </w:rPr>
        <w:t xml:space="preserve">umane </w:t>
      </w:r>
      <w:r>
        <w:rPr>
          <w:rFonts w:ascii="TimesNewRomanPS-BoldMT" w:hAnsi="TimesNewRomanPS-BoldMT" w:cs="TimesNewRomanPS-BoldMT"/>
          <w:b/>
          <w:bCs/>
          <w:color w:val="000000"/>
          <w:sz w:val="24"/>
          <w:szCs w:val="24"/>
        </w:rPr>
        <w:t>S</w:t>
      </w:r>
      <w:r w:rsidR="00F70621">
        <w:rPr>
          <w:rFonts w:ascii="TimesNewRomanPS-BoldMT" w:hAnsi="TimesNewRomanPS-BoldMT" w:cs="TimesNewRomanPS-BoldMT"/>
          <w:b/>
          <w:bCs/>
          <w:color w:val="000000"/>
          <w:sz w:val="24"/>
          <w:szCs w:val="24"/>
        </w:rPr>
        <w:t>ociety (HS)</w:t>
      </w:r>
      <w:r>
        <w:rPr>
          <w:rFonts w:ascii="TimesNewRomanPS-BoldMT" w:hAnsi="TimesNewRomanPS-BoldMT" w:cs="TimesNewRomanPS-BoldMT"/>
          <w:b/>
          <w:bCs/>
          <w:color w:val="000000"/>
          <w:sz w:val="24"/>
          <w:szCs w:val="24"/>
        </w:rPr>
        <w:t>/S</w:t>
      </w:r>
      <w:r w:rsidR="00F70621">
        <w:rPr>
          <w:rFonts w:ascii="TimesNewRomanPS-BoldMT" w:hAnsi="TimesNewRomanPS-BoldMT" w:cs="TimesNewRomanPS-BoldMT"/>
          <w:b/>
          <w:bCs/>
          <w:color w:val="000000"/>
          <w:sz w:val="24"/>
          <w:szCs w:val="24"/>
        </w:rPr>
        <w:t xml:space="preserve">ociety for the </w:t>
      </w:r>
      <w:r>
        <w:rPr>
          <w:rFonts w:ascii="TimesNewRomanPS-BoldMT" w:hAnsi="TimesNewRomanPS-BoldMT" w:cs="TimesNewRomanPS-BoldMT"/>
          <w:b/>
          <w:bCs/>
          <w:color w:val="000000"/>
          <w:sz w:val="24"/>
          <w:szCs w:val="24"/>
        </w:rPr>
        <w:t>P</w:t>
      </w:r>
      <w:r w:rsidR="00F70621">
        <w:rPr>
          <w:rFonts w:ascii="TimesNewRomanPS-BoldMT" w:hAnsi="TimesNewRomanPS-BoldMT" w:cs="TimesNewRomanPS-BoldMT"/>
          <w:b/>
          <w:bCs/>
          <w:color w:val="000000"/>
          <w:sz w:val="24"/>
          <w:szCs w:val="24"/>
        </w:rPr>
        <w:t xml:space="preserve">revention of </w:t>
      </w:r>
      <w:r>
        <w:rPr>
          <w:rFonts w:ascii="TimesNewRomanPS-BoldMT" w:hAnsi="TimesNewRomanPS-BoldMT" w:cs="TimesNewRomanPS-BoldMT"/>
          <w:b/>
          <w:bCs/>
          <w:color w:val="000000"/>
          <w:sz w:val="24"/>
          <w:szCs w:val="24"/>
        </w:rPr>
        <w:t>C</w:t>
      </w:r>
      <w:r w:rsidR="00F70621">
        <w:rPr>
          <w:rFonts w:ascii="TimesNewRomanPS-BoldMT" w:hAnsi="TimesNewRomanPS-BoldMT" w:cs="TimesNewRomanPS-BoldMT"/>
          <w:b/>
          <w:bCs/>
          <w:color w:val="000000"/>
          <w:sz w:val="24"/>
          <w:szCs w:val="24"/>
        </w:rPr>
        <w:t xml:space="preserve">ruelty to </w:t>
      </w:r>
      <w:r>
        <w:rPr>
          <w:rFonts w:ascii="TimesNewRomanPS-BoldMT" w:hAnsi="TimesNewRomanPS-BoldMT" w:cs="TimesNewRomanPS-BoldMT"/>
          <w:b/>
          <w:bCs/>
          <w:color w:val="000000"/>
          <w:sz w:val="24"/>
          <w:szCs w:val="24"/>
        </w:rPr>
        <w:t>A</w:t>
      </w:r>
      <w:r w:rsidR="00F70621">
        <w:rPr>
          <w:rFonts w:ascii="TimesNewRomanPS-BoldMT" w:hAnsi="TimesNewRomanPS-BoldMT" w:cs="TimesNewRomanPS-BoldMT"/>
          <w:b/>
          <w:bCs/>
          <w:color w:val="000000"/>
          <w:sz w:val="24"/>
          <w:szCs w:val="24"/>
        </w:rPr>
        <w:t>nimals (ASPCA)</w:t>
      </w:r>
      <w:r>
        <w:rPr>
          <w:rFonts w:ascii="TimesNewRomanPSMT" w:hAnsi="TimesNewRomanPSMT" w:cs="TimesNewRomanPSMT"/>
          <w:color w:val="000000"/>
          <w:sz w:val="24"/>
          <w:szCs w:val="24"/>
        </w:rPr>
        <w:t xml:space="preserve">. </w:t>
      </w:r>
    </w:p>
    <w:p w:rsidR="00F70621" w:rsidRPr="006F1263" w:rsidRDefault="00F70621" w:rsidP="00C50A48">
      <w:pPr>
        <w:autoSpaceDE w:val="0"/>
        <w:autoSpaceDN w:val="0"/>
        <w:adjustRightInd w:val="0"/>
        <w:spacing w:after="0" w:line="360" w:lineRule="auto"/>
        <w:rPr>
          <w:rFonts w:ascii="TimesNewRomanPS-BoldMT" w:hAnsi="TimesNewRomanPS-BoldMT" w:cs="TimesNewRomanPS-BoldMT"/>
          <w:b/>
          <w:bCs/>
          <w:color w:val="000000"/>
          <w:sz w:val="24"/>
          <w:szCs w:val="24"/>
          <w:u w:val="single"/>
        </w:rPr>
      </w:pPr>
    </w:p>
    <w:p w:rsidR="00AA1C96" w:rsidRDefault="00317247" w:rsidP="00C50A48">
      <w:pPr>
        <w:autoSpaceDE w:val="0"/>
        <w:autoSpaceDN w:val="0"/>
        <w:adjustRightInd w:val="0"/>
        <w:spacing w:after="0" w:line="360" w:lineRule="auto"/>
        <w:rPr>
          <w:rFonts w:ascii="TimesNewRomanPS-BoldMT" w:hAnsi="TimesNewRomanPS-BoldMT" w:cs="TimesNewRomanPS-BoldMT"/>
          <w:b/>
          <w:bCs/>
          <w:color w:val="000000"/>
          <w:sz w:val="24"/>
          <w:szCs w:val="24"/>
        </w:rPr>
      </w:pPr>
      <w:r>
        <w:rPr>
          <w:rFonts w:ascii="TimesNewRomanPSMT" w:hAnsi="TimesNewRomanPSMT" w:cs="TimesNewRomanPSMT"/>
          <w:color w:val="000000"/>
          <w:sz w:val="24"/>
          <w:szCs w:val="24"/>
        </w:rPr>
        <w:t xml:space="preserve">As used throughout, the term: the “Parties” means </w:t>
      </w:r>
      <w:r>
        <w:rPr>
          <w:rFonts w:ascii="TimesNewRomanPS-BoldMT" w:hAnsi="TimesNewRomanPS-BoldMT" w:cs="TimesNewRomanPS-BoldMT"/>
          <w:b/>
          <w:bCs/>
          <w:color w:val="000000"/>
          <w:sz w:val="24"/>
          <w:szCs w:val="24"/>
        </w:rPr>
        <w:t xml:space="preserve">LEA </w:t>
      </w:r>
      <w:r>
        <w:rPr>
          <w:rFonts w:ascii="TimesNewRomanPSMT" w:hAnsi="TimesNewRomanPSMT" w:cs="TimesNewRomanPSMT"/>
          <w:color w:val="000000"/>
          <w:sz w:val="24"/>
          <w:szCs w:val="24"/>
        </w:rPr>
        <w:t xml:space="preserve">and </w:t>
      </w:r>
      <w:r w:rsidR="00AA1C96">
        <w:rPr>
          <w:rFonts w:ascii="TimesNewRomanPS-BoldMT" w:hAnsi="TimesNewRomanPS-BoldMT" w:cs="TimesNewRomanPS-BoldMT"/>
          <w:b/>
          <w:bCs/>
          <w:color w:val="000000"/>
          <w:sz w:val="24"/>
          <w:szCs w:val="24"/>
        </w:rPr>
        <w:t>ACO/HS/SPCA</w:t>
      </w:r>
      <w:r w:rsidR="00AA1C96" w:rsidRPr="00AA1C96">
        <w:rPr>
          <w:rFonts w:ascii="TimesNewRomanPS-BoldMT" w:hAnsi="TimesNewRomanPS-BoldMT" w:cs="TimesNewRomanPS-BoldMT"/>
          <w:bCs/>
          <w:color w:val="000000"/>
          <w:sz w:val="24"/>
          <w:szCs w:val="24"/>
        </w:rPr>
        <w:t>.</w:t>
      </w:r>
    </w:p>
    <w:p w:rsidR="00317247" w:rsidRPr="00317247" w:rsidRDefault="00317247" w:rsidP="00C50A48">
      <w:pPr>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“Animal Cruelty” means “[</w:t>
      </w:r>
      <w:proofErr w:type="spellStart"/>
      <w:r>
        <w:rPr>
          <w:rFonts w:ascii="TimesNewRomanPSMT" w:hAnsi="TimesNewRomanPSMT" w:cs="TimesNewRomanPSMT"/>
          <w:color w:val="000000"/>
          <w:sz w:val="24"/>
          <w:szCs w:val="24"/>
        </w:rPr>
        <w:t>i</w:t>
      </w:r>
      <w:proofErr w:type="spellEnd"/>
      <w:r>
        <w:rPr>
          <w:rFonts w:ascii="TimesNewRomanPSMT" w:hAnsi="TimesNewRomanPSMT" w:cs="TimesNewRomanPSMT"/>
          <w:color w:val="000000"/>
          <w:sz w:val="24"/>
          <w:szCs w:val="24"/>
        </w:rPr>
        <w:t>]</w:t>
      </w:r>
      <w:proofErr w:type="spellStart"/>
      <w:r>
        <w:rPr>
          <w:rFonts w:ascii="TimesNewRomanPSMT" w:hAnsi="TimesNewRomanPSMT" w:cs="TimesNewRomanPSMT"/>
          <w:color w:val="000000"/>
          <w:sz w:val="24"/>
          <w:szCs w:val="24"/>
        </w:rPr>
        <w:t>ntentionally</w:t>
      </w:r>
      <w:proofErr w:type="spellEnd"/>
      <w:r>
        <w:rPr>
          <w:rFonts w:ascii="TimesNewRomanPSMT" w:hAnsi="TimesNewRomanPSMT" w:cs="TimesNewRomanPSMT"/>
          <w:color w:val="000000"/>
          <w:sz w:val="24"/>
          <w:szCs w:val="24"/>
        </w:rPr>
        <w:t xml:space="preserve">, knowingly, or recklessly taking an action that mistreats or kills any animal without just cause, such as torturing, tormenting, mutilation, maiming, poisoning, or abandonment. Included are instances of duty to provide care, e.g., shelter, food, water, care if sick or injured; transporting or confining an animal in a manner likely to cause injury or death; causing an animal to fight with another; inflicting excessive or repeated unnecessary pain or suffering, e.g., uses objects to beat or torture an animal. This definition does not include proper or general maintenance of animals for show or sport; use of animals for food, lawful hunting, fishing, or trapping.” </w:t>
      </w:r>
      <w:r>
        <w:rPr>
          <w:rFonts w:ascii="TimesNewRomanPS-ItalicMT" w:hAnsi="TimesNewRomanPS-ItalicMT" w:cs="TimesNewRomanPS-ItalicMT"/>
          <w:i/>
          <w:iCs/>
          <w:color w:val="000000"/>
          <w:sz w:val="24"/>
          <w:szCs w:val="24"/>
        </w:rPr>
        <w:t>[NOTE: Source is FBI’s UCR definition of animal cruelty, see,</w:t>
      </w:r>
    </w:p>
    <w:p w:rsidR="00317247" w:rsidRDefault="00F16580" w:rsidP="00C50A48">
      <w:pPr>
        <w:autoSpaceDE w:val="0"/>
        <w:autoSpaceDN w:val="0"/>
        <w:adjustRightInd w:val="0"/>
        <w:spacing w:after="0" w:line="360" w:lineRule="auto"/>
        <w:rPr>
          <w:rFonts w:ascii="TimesNewRomanPSMT" w:hAnsi="TimesNewRomanPSMT" w:cs="TimesNewRomanPSMT"/>
          <w:color w:val="000000"/>
          <w:sz w:val="24"/>
          <w:szCs w:val="24"/>
        </w:rPr>
      </w:pPr>
      <w:hyperlink r:id="rId5" w:history="1">
        <w:r w:rsidR="00317247" w:rsidRPr="0000245E">
          <w:rPr>
            <w:rStyle w:val="Hyperlink"/>
            <w:rFonts w:ascii="TimesNewRomanPS-ItalicMT" w:hAnsi="TimesNewRomanPS-ItalicMT" w:cs="TimesNewRomanPS-ItalicMT"/>
            <w:i/>
            <w:iCs/>
            <w:sz w:val="24"/>
            <w:szCs w:val="24"/>
          </w:rPr>
          <w:t>https://www.fbi.gov/about-us/cjis/ucr/ucr-program-quarterly/ucr-quarterly-january-2015</w:t>
        </w:r>
      </w:hyperlink>
      <w:r w:rsidR="00317247">
        <w:rPr>
          <w:rFonts w:ascii="TimesNewRomanPSMT" w:hAnsi="TimesNewRomanPSMT" w:cs="TimesNewRomanPSMT"/>
          <w:color w:val="000000"/>
          <w:sz w:val="24"/>
          <w:szCs w:val="24"/>
        </w:rPr>
        <w:t>]</w:t>
      </w:r>
    </w:p>
    <w:p w:rsidR="00317247" w:rsidRDefault="00317247" w:rsidP="00C50A48">
      <w:pPr>
        <w:autoSpaceDE w:val="0"/>
        <w:autoSpaceDN w:val="0"/>
        <w:adjustRightInd w:val="0"/>
        <w:spacing w:after="0" w:line="360" w:lineRule="auto"/>
        <w:rPr>
          <w:rFonts w:ascii="TimesNewRomanPSMT" w:hAnsi="TimesNewRomanPSMT" w:cs="TimesNewRomanPSMT"/>
          <w:color w:val="000000"/>
          <w:sz w:val="24"/>
          <w:szCs w:val="24"/>
        </w:rPr>
      </w:pPr>
    </w:p>
    <w:p w:rsidR="00317247" w:rsidRPr="006F1263" w:rsidRDefault="00317247" w:rsidP="00C50A48">
      <w:pPr>
        <w:autoSpaceDE w:val="0"/>
        <w:autoSpaceDN w:val="0"/>
        <w:adjustRightInd w:val="0"/>
        <w:spacing w:after="0" w:line="360" w:lineRule="auto"/>
        <w:ind w:left="2880" w:firstLine="720"/>
        <w:rPr>
          <w:rFonts w:ascii="TimesNewRomanPS-BoldMT" w:hAnsi="TimesNewRomanPS-BoldMT" w:cs="TimesNewRomanPS-BoldMT"/>
          <w:b/>
          <w:bCs/>
          <w:color w:val="000000"/>
          <w:sz w:val="24"/>
          <w:szCs w:val="24"/>
        </w:rPr>
      </w:pPr>
      <w:r w:rsidRPr="006F1263">
        <w:rPr>
          <w:rFonts w:ascii="TimesNewRomanPS-BoldMT" w:hAnsi="TimesNewRomanPS-BoldMT" w:cs="TimesNewRomanPS-BoldMT"/>
          <w:b/>
          <w:bCs/>
          <w:color w:val="000000"/>
          <w:sz w:val="24"/>
          <w:szCs w:val="24"/>
        </w:rPr>
        <w:t>RECITALS</w:t>
      </w:r>
    </w:p>
    <w:p w:rsidR="00317247" w:rsidRDefault="00317247" w:rsidP="00C50A48">
      <w:pPr>
        <w:autoSpaceDE w:val="0"/>
        <w:autoSpaceDN w:val="0"/>
        <w:adjustRightInd w:val="0"/>
        <w:spacing w:after="0" w:line="360" w:lineRule="auto"/>
        <w:ind w:left="2880" w:firstLine="720"/>
        <w:rPr>
          <w:rFonts w:ascii="TimesNewRomanPS-BoldMT" w:hAnsi="TimesNewRomanPS-BoldMT" w:cs="TimesNewRomanPS-BoldMT"/>
          <w:b/>
          <w:bCs/>
          <w:color w:val="000000"/>
          <w:sz w:val="24"/>
          <w:szCs w:val="24"/>
        </w:rPr>
      </w:pPr>
    </w:p>
    <w:p w:rsidR="00317247" w:rsidRDefault="00317247" w:rsidP="00C50A48">
      <w:pPr>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WHEREAS, the Federal Bureau of Investigation’s Uniform Crime Reporting (UCR)</w:t>
      </w:r>
    </w:p>
    <w:p w:rsidR="00317247" w:rsidRDefault="00317247" w:rsidP="00C50A48">
      <w:pPr>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Program is a nationwide, cooperative statistical effort of nearly 18,000 city, university and college, county, state, tribal, and federal law enforcement agencies (“Reporting Agencies”) voluntarily reporting data on crimes brought to their attention;</w:t>
      </w:r>
    </w:p>
    <w:p w:rsidR="00317247" w:rsidRDefault="00317247" w:rsidP="00C50A48">
      <w:pPr>
        <w:autoSpaceDE w:val="0"/>
        <w:autoSpaceDN w:val="0"/>
        <w:adjustRightInd w:val="0"/>
        <w:spacing w:after="0" w:line="360" w:lineRule="auto"/>
        <w:rPr>
          <w:rFonts w:ascii="TimesNewRomanPSMT" w:hAnsi="TimesNewRomanPSMT" w:cs="TimesNewRomanPSMT"/>
          <w:color w:val="000000"/>
          <w:sz w:val="24"/>
          <w:szCs w:val="24"/>
        </w:rPr>
      </w:pPr>
    </w:p>
    <w:p w:rsidR="00317247" w:rsidRDefault="00317247" w:rsidP="00C50A48">
      <w:pPr>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WHEREAS, since 1930, the FBI has administered the UCR Program and continued to</w:t>
      </w:r>
    </w:p>
    <w:p w:rsidR="00317247" w:rsidRDefault="00317247" w:rsidP="00C50A48">
      <w:pPr>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assess and monitor the nature and type of crime in the Nation with the program’s primary objective being to generate reliable information for use in law enforcement administration,</w:t>
      </w:r>
      <w:r w:rsidR="00F70621">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operation, and management with the FBI’s UCR data playing a key role in the work of criminologists, sociologists, legislators, municipal planners, the media, </w:t>
      </w:r>
      <w:r>
        <w:rPr>
          <w:rFonts w:ascii="TimesNewRomanPSMT" w:hAnsi="TimesNewRomanPSMT" w:cs="TimesNewRomanPSMT"/>
          <w:color w:val="000000"/>
          <w:sz w:val="24"/>
          <w:szCs w:val="24"/>
        </w:rPr>
        <w:lastRenderedPageBreak/>
        <w:t>and other students of criminal justice who use the data for varied research and planning purposes;</w:t>
      </w:r>
    </w:p>
    <w:p w:rsidR="00F70621" w:rsidRDefault="00F70621" w:rsidP="00C50A48">
      <w:pPr>
        <w:autoSpaceDE w:val="0"/>
        <w:autoSpaceDN w:val="0"/>
        <w:adjustRightInd w:val="0"/>
        <w:spacing w:after="0" w:line="360" w:lineRule="auto"/>
        <w:rPr>
          <w:rFonts w:ascii="TimesNewRomanPSMT" w:hAnsi="TimesNewRomanPSMT" w:cs="TimesNewRomanPSMT"/>
          <w:color w:val="000000"/>
          <w:sz w:val="24"/>
          <w:szCs w:val="24"/>
        </w:rPr>
      </w:pPr>
    </w:p>
    <w:p w:rsidR="00317247" w:rsidRDefault="00317247" w:rsidP="00C50A48">
      <w:pPr>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WHEREAS, the FBI updated its UCR NIBRS Program policies, effective January 1,</w:t>
      </w:r>
    </w:p>
    <w:p w:rsidR="00317247" w:rsidRDefault="00317247" w:rsidP="00C50A48">
      <w:pPr>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2016, to specifically include Animal Cruelty as a criminal offense category that </w:t>
      </w:r>
      <w:r w:rsidR="00257A96">
        <w:rPr>
          <w:rFonts w:ascii="TimesNewRomanPSMT" w:hAnsi="TimesNewRomanPSMT" w:cs="TimesNewRomanPSMT"/>
          <w:color w:val="000000"/>
          <w:sz w:val="24"/>
          <w:szCs w:val="24"/>
        </w:rPr>
        <w:t>Reporting Agencies should</w:t>
      </w:r>
      <w:r w:rsidR="00F70621">
        <w:rPr>
          <w:rFonts w:ascii="TimesNewRomanPSMT" w:hAnsi="TimesNewRomanPSMT" w:cs="TimesNewRomanPSMT"/>
          <w:color w:val="000000"/>
          <w:sz w:val="24"/>
          <w:szCs w:val="24"/>
        </w:rPr>
        <w:t xml:space="preserve"> include</w:t>
      </w:r>
      <w:r>
        <w:rPr>
          <w:rFonts w:ascii="TimesNewRomanPSMT" w:hAnsi="TimesNewRomanPSMT" w:cs="TimesNewRomanPSMT"/>
          <w:color w:val="000000"/>
          <w:sz w:val="24"/>
          <w:szCs w:val="24"/>
        </w:rPr>
        <w:t xml:space="preserve"> when tendering crime statistics to the FBI;</w:t>
      </w:r>
    </w:p>
    <w:p w:rsidR="006F1263" w:rsidRDefault="006F1263" w:rsidP="00C50A48">
      <w:pPr>
        <w:autoSpaceDE w:val="0"/>
        <w:autoSpaceDN w:val="0"/>
        <w:adjustRightInd w:val="0"/>
        <w:spacing w:after="0" w:line="360" w:lineRule="auto"/>
        <w:rPr>
          <w:rFonts w:ascii="TimesNewRomanPSMT" w:hAnsi="TimesNewRomanPSMT" w:cs="TimesNewRomanPSMT"/>
          <w:color w:val="000000"/>
          <w:sz w:val="24"/>
          <w:szCs w:val="24"/>
        </w:rPr>
      </w:pPr>
    </w:p>
    <w:p w:rsidR="00317247" w:rsidRDefault="00317247" w:rsidP="00C50A48">
      <w:pPr>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WHEREAS, the </w:t>
      </w:r>
      <w:r>
        <w:rPr>
          <w:rFonts w:ascii="TimesNewRomanPS-BoldMT" w:hAnsi="TimesNewRomanPS-BoldMT" w:cs="TimesNewRomanPS-BoldMT"/>
          <w:b/>
          <w:bCs/>
          <w:color w:val="000000"/>
          <w:sz w:val="24"/>
          <w:szCs w:val="24"/>
        </w:rPr>
        <w:t xml:space="preserve">ACO/HS/SPCA </w:t>
      </w:r>
      <w:r>
        <w:rPr>
          <w:rFonts w:ascii="TimesNewRomanPSMT" w:hAnsi="TimesNewRomanPSMT" w:cs="TimesNewRomanPSMT"/>
          <w:color w:val="000000"/>
          <w:sz w:val="24"/>
          <w:szCs w:val="24"/>
        </w:rPr>
        <w:t>has the legal authority to investigate incidents of</w:t>
      </w:r>
    </w:p>
    <w:p w:rsidR="00317247" w:rsidRDefault="00317247" w:rsidP="00C50A48">
      <w:pPr>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Animal Cruelty but lacks an</w:t>
      </w:r>
      <w:r w:rsidR="00F70621">
        <w:rPr>
          <w:rFonts w:ascii="TimesNewRomanPSMT" w:hAnsi="TimesNewRomanPSMT" w:cs="TimesNewRomanPSMT"/>
          <w:color w:val="000000"/>
          <w:sz w:val="24"/>
          <w:szCs w:val="24"/>
        </w:rPr>
        <w:t xml:space="preserve"> </w:t>
      </w:r>
      <w:r w:rsidR="00F70621" w:rsidRPr="00F70621">
        <w:rPr>
          <w:rFonts w:ascii="TimesNewRomanPSMT" w:hAnsi="TimesNewRomanPSMT" w:cs="TimesNewRomanPSMT"/>
          <w:color w:val="000000"/>
          <w:sz w:val="24"/>
          <w:szCs w:val="24"/>
        </w:rPr>
        <w:t>Originating Agency Identifier</w:t>
      </w:r>
      <w:r>
        <w:rPr>
          <w:rFonts w:ascii="TimesNewRomanPSMT" w:hAnsi="TimesNewRomanPSMT" w:cs="TimesNewRomanPSMT"/>
          <w:color w:val="000000"/>
          <w:sz w:val="24"/>
          <w:szCs w:val="24"/>
        </w:rPr>
        <w:t xml:space="preserve"> </w:t>
      </w:r>
      <w:r w:rsidR="00F70621">
        <w:rPr>
          <w:rFonts w:ascii="TimesNewRomanPSMT" w:hAnsi="TimesNewRomanPSMT" w:cs="TimesNewRomanPSMT"/>
          <w:color w:val="000000"/>
          <w:sz w:val="24"/>
          <w:szCs w:val="24"/>
        </w:rPr>
        <w:t>(</w:t>
      </w:r>
      <w:r>
        <w:rPr>
          <w:rFonts w:ascii="TimesNewRomanPSMT" w:hAnsi="TimesNewRomanPSMT" w:cs="TimesNewRomanPSMT"/>
          <w:color w:val="000000"/>
          <w:sz w:val="24"/>
          <w:szCs w:val="24"/>
        </w:rPr>
        <w:t>ORI</w:t>
      </w:r>
      <w:r w:rsidR="00F70621">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number and therefore does not have</w:t>
      </w:r>
      <w:r w:rsidR="006F1263">
        <w:rPr>
          <w:rFonts w:ascii="TimesNewRomanPSMT" w:hAnsi="TimesNewRomanPSMT" w:cs="TimesNewRomanPSMT"/>
          <w:color w:val="000000"/>
          <w:sz w:val="24"/>
          <w:szCs w:val="24"/>
        </w:rPr>
        <w:t xml:space="preserve"> the ability to report its data </w:t>
      </w:r>
      <w:r>
        <w:rPr>
          <w:rFonts w:ascii="TimesNewRomanPSMT" w:hAnsi="TimesNewRomanPSMT" w:cs="TimesNewRomanPSMT"/>
          <w:color w:val="000000"/>
          <w:sz w:val="24"/>
          <w:szCs w:val="24"/>
        </w:rPr>
        <w:t>on incidents of Animal Cruelty</w:t>
      </w:r>
      <w:r w:rsidR="00712653">
        <w:rPr>
          <w:rFonts w:ascii="TimesNewRomanPSMT" w:hAnsi="TimesNewRomanPSMT" w:cs="TimesNewRomanPSMT"/>
          <w:color w:val="000000"/>
          <w:sz w:val="24"/>
          <w:szCs w:val="24"/>
        </w:rPr>
        <w:t xml:space="preserve"> to the FBI’s UCR NIBRS Program and</w:t>
      </w:r>
      <w:r>
        <w:rPr>
          <w:rFonts w:ascii="TimesNewRomanPSMT" w:hAnsi="TimesNewRomanPSMT" w:cs="TimesNewRomanPSMT"/>
          <w:color w:val="000000"/>
          <w:sz w:val="24"/>
          <w:szCs w:val="24"/>
        </w:rPr>
        <w:t xml:space="preserve"> the </w:t>
      </w:r>
      <w:r>
        <w:rPr>
          <w:rFonts w:ascii="TimesNewRomanPS-BoldMT" w:hAnsi="TimesNewRomanPS-BoldMT" w:cs="TimesNewRomanPS-BoldMT"/>
          <w:b/>
          <w:bCs/>
          <w:color w:val="000000"/>
          <w:sz w:val="24"/>
          <w:szCs w:val="24"/>
        </w:rPr>
        <w:t xml:space="preserve">LEA </w:t>
      </w:r>
      <w:r>
        <w:rPr>
          <w:rFonts w:ascii="TimesNewRomanPSMT" w:hAnsi="TimesNewRomanPSMT" w:cs="TimesNewRomanPSMT"/>
          <w:color w:val="000000"/>
          <w:sz w:val="24"/>
          <w:szCs w:val="24"/>
        </w:rPr>
        <w:t>has an ORI number and does report crime data using the FBI’s</w:t>
      </w:r>
      <w:r w:rsidR="0071265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UCR NIBRS Program;</w:t>
      </w:r>
    </w:p>
    <w:p w:rsidR="006F1263" w:rsidRDefault="006F1263" w:rsidP="00C50A48">
      <w:pPr>
        <w:autoSpaceDE w:val="0"/>
        <w:autoSpaceDN w:val="0"/>
        <w:adjustRightInd w:val="0"/>
        <w:spacing w:after="0" w:line="360" w:lineRule="auto"/>
        <w:rPr>
          <w:rFonts w:ascii="TimesNewRomanPSMT" w:hAnsi="TimesNewRomanPSMT" w:cs="TimesNewRomanPSMT"/>
          <w:color w:val="000000"/>
          <w:sz w:val="24"/>
          <w:szCs w:val="24"/>
        </w:rPr>
      </w:pPr>
    </w:p>
    <w:p w:rsidR="00317247" w:rsidRDefault="00317247" w:rsidP="00C50A48">
      <w:pPr>
        <w:autoSpaceDE w:val="0"/>
        <w:autoSpaceDN w:val="0"/>
        <w:adjustRightInd w:val="0"/>
        <w:spacing w:after="0" w:line="36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NOW, THEREFORE, </w:t>
      </w:r>
      <w:r w:rsidR="00AA1C96">
        <w:rPr>
          <w:rFonts w:ascii="TimesNewRomanPSMT" w:hAnsi="TimesNewRomanPSMT" w:cs="TimesNewRomanPSMT"/>
          <w:color w:val="000000"/>
          <w:sz w:val="24"/>
          <w:szCs w:val="24"/>
        </w:rPr>
        <w:t>t</w:t>
      </w:r>
      <w:r>
        <w:rPr>
          <w:rFonts w:ascii="TimesNewRomanPSMT" w:hAnsi="TimesNewRomanPSMT" w:cs="TimesNewRomanPSMT"/>
          <w:color w:val="000000"/>
          <w:sz w:val="24"/>
          <w:szCs w:val="24"/>
        </w:rPr>
        <w:t>he Parties agree as follows:</w:t>
      </w:r>
    </w:p>
    <w:p w:rsidR="006F1263" w:rsidRDefault="006F1263" w:rsidP="00C50A48">
      <w:pPr>
        <w:autoSpaceDE w:val="0"/>
        <w:autoSpaceDN w:val="0"/>
        <w:adjustRightInd w:val="0"/>
        <w:spacing w:after="0" w:line="360" w:lineRule="auto"/>
        <w:rPr>
          <w:rFonts w:ascii="TimesNewRomanPSMT" w:hAnsi="TimesNewRomanPSMT" w:cs="TimesNewRomanPSMT"/>
          <w:color w:val="000000"/>
          <w:sz w:val="24"/>
          <w:szCs w:val="24"/>
        </w:rPr>
      </w:pPr>
    </w:p>
    <w:p w:rsidR="00317247" w:rsidRDefault="00317247" w:rsidP="00C50A48">
      <w:pPr>
        <w:autoSpaceDE w:val="0"/>
        <w:autoSpaceDN w:val="0"/>
        <w:adjustRightInd w:val="0"/>
        <w:spacing w:after="0" w:line="360" w:lineRule="auto"/>
        <w:ind w:left="2880" w:firstLine="72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THE AGREEMENT</w:t>
      </w:r>
    </w:p>
    <w:p w:rsidR="006F1263" w:rsidRDefault="006F1263" w:rsidP="00C50A48">
      <w:pPr>
        <w:autoSpaceDE w:val="0"/>
        <w:autoSpaceDN w:val="0"/>
        <w:adjustRightInd w:val="0"/>
        <w:spacing w:after="0" w:line="360" w:lineRule="auto"/>
        <w:ind w:left="2880" w:firstLine="720"/>
        <w:rPr>
          <w:rFonts w:ascii="TimesNewRomanPS-BoldMT" w:hAnsi="TimesNewRomanPS-BoldMT" w:cs="TimesNewRomanPS-BoldMT"/>
          <w:b/>
          <w:bCs/>
          <w:color w:val="000000"/>
          <w:sz w:val="24"/>
          <w:szCs w:val="24"/>
        </w:rPr>
      </w:pPr>
    </w:p>
    <w:p w:rsidR="00317247" w:rsidRPr="00C50A48" w:rsidRDefault="00317247" w:rsidP="00C50A48">
      <w:pPr>
        <w:pStyle w:val="ListParagraph"/>
        <w:numPr>
          <w:ilvl w:val="0"/>
          <w:numId w:val="1"/>
        </w:numPr>
        <w:autoSpaceDE w:val="0"/>
        <w:autoSpaceDN w:val="0"/>
        <w:adjustRightInd w:val="0"/>
        <w:spacing w:after="0" w:line="360" w:lineRule="auto"/>
        <w:rPr>
          <w:rFonts w:ascii="TimesNewRomanPSMT" w:hAnsi="TimesNewRomanPSMT" w:cs="TimesNewRomanPSMT"/>
          <w:color w:val="000000"/>
          <w:sz w:val="24"/>
          <w:szCs w:val="24"/>
        </w:rPr>
      </w:pPr>
      <w:r w:rsidRPr="00C50A48">
        <w:rPr>
          <w:rFonts w:ascii="TimesNewRomanPSMT" w:hAnsi="TimesNewRomanPSMT" w:cs="TimesNewRomanPSMT"/>
          <w:color w:val="000000"/>
          <w:sz w:val="24"/>
          <w:szCs w:val="24"/>
        </w:rPr>
        <w:t>PURPOSE OF AGREEMENT: The purpose of this Agr</w:t>
      </w:r>
      <w:r w:rsidR="006F1263" w:rsidRPr="00C50A48">
        <w:rPr>
          <w:rFonts w:ascii="TimesNewRomanPSMT" w:hAnsi="TimesNewRomanPSMT" w:cs="TimesNewRomanPSMT"/>
          <w:color w:val="000000"/>
          <w:sz w:val="24"/>
          <w:szCs w:val="24"/>
        </w:rPr>
        <w:t xml:space="preserve">eement is to ensure that Animal </w:t>
      </w:r>
      <w:r w:rsidRPr="00C50A48">
        <w:rPr>
          <w:rFonts w:ascii="TimesNewRomanPSMT" w:hAnsi="TimesNewRomanPSMT" w:cs="TimesNewRomanPSMT"/>
          <w:color w:val="000000"/>
          <w:sz w:val="24"/>
          <w:szCs w:val="24"/>
        </w:rPr>
        <w:t xml:space="preserve">Cruelty incident data from </w:t>
      </w:r>
      <w:r w:rsidRPr="00C50A48">
        <w:rPr>
          <w:rFonts w:ascii="TimesNewRomanPS-BoldMT" w:hAnsi="TimesNewRomanPS-BoldMT" w:cs="TimesNewRomanPS-BoldMT"/>
          <w:b/>
          <w:bCs/>
          <w:color w:val="000000"/>
          <w:sz w:val="24"/>
          <w:szCs w:val="24"/>
        </w:rPr>
        <w:t xml:space="preserve">ACO/HS/SPCA </w:t>
      </w:r>
      <w:r w:rsidRPr="00C50A48">
        <w:rPr>
          <w:rFonts w:ascii="TimesNewRomanPSMT" w:hAnsi="TimesNewRomanPSMT" w:cs="TimesNewRomanPSMT"/>
          <w:color w:val="000000"/>
          <w:sz w:val="24"/>
          <w:szCs w:val="24"/>
        </w:rPr>
        <w:t>investigations is reported to the FBI’</w:t>
      </w:r>
      <w:r w:rsidR="006F1263" w:rsidRPr="00C50A48">
        <w:rPr>
          <w:rFonts w:ascii="TimesNewRomanPSMT" w:hAnsi="TimesNewRomanPSMT" w:cs="TimesNewRomanPSMT"/>
          <w:color w:val="000000"/>
          <w:sz w:val="24"/>
          <w:szCs w:val="24"/>
        </w:rPr>
        <w:t xml:space="preserve">s UCR </w:t>
      </w:r>
      <w:r w:rsidRPr="00C50A48">
        <w:rPr>
          <w:rFonts w:ascii="TimesNewRomanPSMT" w:hAnsi="TimesNewRomanPSMT" w:cs="TimesNewRomanPSMT"/>
          <w:color w:val="000000"/>
          <w:sz w:val="24"/>
          <w:szCs w:val="24"/>
        </w:rPr>
        <w:t>NIBRS Program.</w:t>
      </w:r>
    </w:p>
    <w:p w:rsidR="00C50A48" w:rsidRPr="00C50A48" w:rsidRDefault="00C50A48" w:rsidP="00C50A48">
      <w:pPr>
        <w:pStyle w:val="ListParagraph"/>
        <w:autoSpaceDE w:val="0"/>
        <w:autoSpaceDN w:val="0"/>
        <w:adjustRightInd w:val="0"/>
        <w:spacing w:after="0" w:line="360" w:lineRule="auto"/>
        <w:ind w:left="1080"/>
        <w:rPr>
          <w:rFonts w:ascii="TimesNewRomanPSMT" w:hAnsi="TimesNewRomanPSMT" w:cs="TimesNewRomanPSMT"/>
          <w:color w:val="000000"/>
          <w:sz w:val="24"/>
          <w:szCs w:val="24"/>
        </w:rPr>
      </w:pPr>
    </w:p>
    <w:p w:rsidR="00317247" w:rsidRPr="00712653" w:rsidRDefault="00317247" w:rsidP="00712653">
      <w:pPr>
        <w:pStyle w:val="ListParagraph"/>
        <w:numPr>
          <w:ilvl w:val="0"/>
          <w:numId w:val="1"/>
        </w:numPr>
        <w:autoSpaceDE w:val="0"/>
        <w:autoSpaceDN w:val="0"/>
        <w:adjustRightInd w:val="0"/>
        <w:spacing w:after="0" w:line="360" w:lineRule="auto"/>
        <w:rPr>
          <w:rFonts w:ascii="TimesNewRomanPSMT" w:hAnsi="TimesNewRomanPSMT" w:cs="TimesNewRomanPSMT"/>
          <w:color w:val="000000"/>
          <w:sz w:val="24"/>
          <w:szCs w:val="24"/>
        </w:rPr>
      </w:pPr>
      <w:r w:rsidRPr="00712653">
        <w:rPr>
          <w:rFonts w:ascii="TimesNewRomanPSMT" w:hAnsi="TimesNewRomanPSMT" w:cs="TimesNewRomanPSMT"/>
          <w:color w:val="000000"/>
          <w:sz w:val="24"/>
          <w:szCs w:val="24"/>
        </w:rPr>
        <w:t>TERM OF AGREEMENT: This Agreement begins on the Effective Date noted above</w:t>
      </w:r>
      <w:r w:rsidR="00C50A48" w:rsidRPr="00712653">
        <w:rPr>
          <w:rFonts w:ascii="TimesNewRomanPSMT" w:hAnsi="TimesNewRomanPSMT" w:cs="TimesNewRomanPSMT"/>
          <w:color w:val="000000"/>
          <w:sz w:val="24"/>
          <w:szCs w:val="24"/>
        </w:rPr>
        <w:t xml:space="preserve"> </w:t>
      </w:r>
      <w:r w:rsidRPr="00712653">
        <w:rPr>
          <w:rFonts w:ascii="TimesNewRomanPSMT" w:hAnsi="TimesNewRomanPSMT" w:cs="TimesNewRomanPSMT"/>
          <w:color w:val="000000"/>
          <w:sz w:val="24"/>
          <w:szCs w:val="24"/>
        </w:rPr>
        <w:t>and shall remain in full force until terminated in writing by either party.</w:t>
      </w:r>
    </w:p>
    <w:p w:rsidR="00712653" w:rsidRPr="00712653" w:rsidRDefault="00712653" w:rsidP="00712653">
      <w:pPr>
        <w:autoSpaceDE w:val="0"/>
        <w:autoSpaceDN w:val="0"/>
        <w:adjustRightInd w:val="0"/>
        <w:spacing w:after="0" w:line="360" w:lineRule="auto"/>
        <w:rPr>
          <w:rFonts w:ascii="TimesNewRomanPSMT" w:hAnsi="TimesNewRomanPSMT" w:cs="TimesNewRomanPSMT"/>
          <w:color w:val="000000"/>
          <w:sz w:val="24"/>
          <w:szCs w:val="24"/>
        </w:rPr>
      </w:pPr>
    </w:p>
    <w:p w:rsidR="00317247" w:rsidRDefault="00317247" w:rsidP="00C50A48">
      <w:pPr>
        <w:autoSpaceDE w:val="0"/>
        <w:autoSpaceDN w:val="0"/>
        <w:adjustRightInd w:val="0"/>
        <w:spacing w:after="0" w:line="36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3. RECORDS AND REPORTING:</w:t>
      </w:r>
    </w:p>
    <w:p w:rsidR="00317247" w:rsidRDefault="00317247" w:rsidP="00C50A48">
      <w:pPr>
        <w:autoSpaceDE w:val="0"/>
        <w:autoSpaceDN w:val="0"/>
        <w:adjustRightInd w:val="0"/>
        <w:spacing w:after="0" w:line="360" w:lineRule="auto"/>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w:t>
      </w:r>
      <w:r>
        <w:rPr>
          <w:rFonts w:ascii="TimesNewRomanPS-BoldMT" w:hAnsi="TimesNewRomanPS-BoldMT" w:cs="TimesNewRomanPS-BoldMT"/>
          <w:b/>
          <w:bCs/>
          <w:color w:val="000000"/>
          <w:sz w:val="24"/>
          <w:szCs w:val="24"/>
        </w:rPr>
        <w:t xml:space="preserve">ACO/HS/SPCA </w:t>
      </w:r>
      <w:r>
        <w:rPr>
          <w:rFonts w:ascii="TimesNewRomanPSMT" w:hAnsi="TimesNewRomanPSMT" w:cs="TimesNewRomanPSMT"/>
          <w:color w:val="000000"/>
          <w:sz w:val="24"/>
          <w:szCs w:val="24"/>
        </w:rPr>
        <w:t>shall tender Animal Cruelty incident data on a monthly basis by</w:t>
      </w:r>
      <w:r w:rsidR="0071265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t>
      </w:r>
      <w:r>
        <w:rPr>
          <w:rFonts w:ascii="TimesNewRomanPS-ItalicMT" w:hAnsi="TimesNewRomanPS-ItalicMT" w:cs="TimesNewRomanPS-ItalicMT"/>
          <w:i/>
          <w:iCs/>
          <w:color w:val="000000"/>
          <w:sz w:val="24"/>
          <w:szCs w:val="24"/>
        </w:rPr>
        <w:t>specify manner of data submission/transmission, e.g., if hardcopy or</w:t>
      </w:r>
      <w:r w:rsidR="006F1263">
        <w:rPr>
          <w:rFonts w:ascii="TimesNewRomanPSMT" w:hAnsi="TimesNewRomanPSMT" w:cs="TimesNewRomanPSMT"/>
          <w:color w:val="000000"/>
          <w:sz w:val="24"/>
          <w:szCs w:val="24"/>
        </w:rPr>
        <w:t xml:space="preserve"> </w:t>
      </w:r>
      <w:r>
        <w:rPr>
          <w:rFonts w:ascii="TimesNewRomanPS-ItalicMT" w:hAnsi="TimesNewRomanPS-ItalicMT" w:cs="TimesNewRomanPS-ItalicMT"/>
          <w:i/>
          <w:iCs/>
          <w:color w:val="000000"/>
          <w:sz w:val="24"/>
          <w:szCs w:val="24"/>
        </w:rPr>
        <w:t>electronically and spell out the details of data submission here</w:t>
      </w:r>
      <w:r w:rsidR="00712653">
        <w:rPr>
          <w:rFonts w:ascii="TimesNewRomanPS-ItalicMT" w:hAnsi="TimesNewRomanPS-ItalicMT" w:cs="TimesNewRomanPS-ItalicMT"/>
          <w:i/>
          <w:iCs/>
          <w:color w:val="000000"/>
          <w:sz w:val="24"/>
          <w:szCs w:val="24"/>
        </w:rPr>
        <w:t>].</w:t>
      </w:r>
    </w:p>
    <w:p w:rsidR="00317247" w:rsidRDefault="00317247" w:rsidP="00C50A48">
      <w:pPr>
        <w:autoSpaceDE w:val="0"/>
        <w:autoSpaceDN w:val="0"/>
        <w:adjustRightInd w:val="0"/>
        <w:spacing w:after="0" w:line="360" w:lineRule="auto"/>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 </w:t>
      </w:r>
      <w:r>
        <w:rPr>
          <w:rFonts w:ascii="TimesNewRomanPS-BoldMT" w:hAnsi="TimesNewRomanPS-BoldMT" w:cs="TimesNewRomanPS-BoldMT"/>
          <w:b/>
          <w:bCs/>
          <w:color w:val="000000"/>
          <w:sz w:val="24"/>
          <w:szCs w:val="24"/>
        </w:rPr>
        <w:t xml:space="preserve">LEA </w:t>
      </w:r>
      <w:r w:rsidR="00257A96">
        <w:rPr>
          <w:rFonts w:ascii="TimesNewRomanPSMT" w:hAnsi="TimesNewRomanPSMT" w:cs="TimesNewRomanPSMT"/>
          <w:color w:val="000000"/>
          <w:sz w:val="24"/>
          <w:szCs w:val="24"/>
        </w:rPr>
        <w:t>agrees to</w:t>
      </w:r>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i</w:t>
      </w:r>
      <w:proofErr w:type="spellEnd"/>
      <w:r>
        <w:rPr>
          <w:rFonts w:ascii="TimesNewRomanPSMT" w:hAnsi="TimesNewRomanPSMT" w:cs="TimesNewRomanPSMT"/>
          <w:color w:val="000000"/>
          <w:sz w:val="24"/>
          <w:szCs w:val="24"/>
        </w:rPr>
        <w:t xml:space="preserve">) accept all Animal Cruelty data submissions from </w:t>
      </w:r>
      <w:r>
        <w:rPr>
          <w:rFonts w:ascii="TimesNewRomanPS-BoldMT" w:hAnsi="TimesNewRomanPS-BoldMT" w:cs="TimesNewRomanPS-BoldMT"/>
          <w:b/>
          <w:bCs/>
          <w:color w:val="000000"/>
          <w:sz w:val="24"/>
          <w:szCs w:val="24"/>
        </w:rPr>
        <w:t>ACO/HS/SPCA</w:t>
      </w:r>
      <w:r w:rsidR="006F1263">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 xml:space="preserve">that substantially comply with the reporting requirements </w:t>
      </w:r>
      <w:r>
        <w:rPr>
          <w:rFonts w:ascii="TimesNewRomanPSMT" w:hAnsi="TimesNewRomanPSMT" w:cs="TimesNewRomanPSMT"/>
          <w:color w:val="000000"/>
          <w:sz w:val="24"/>
          <w:szCs w:val="24"/>
        </w:rPr>
        <w:lastRenderedPageBreak/>
        <w:t>and terms specified in</w:t>
      </w:r>
      <w:r w:rsidR="006F1263">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subparagraph (a) above; (ii) enter all Animal Cruelty data submissions from</w:t>
      </w:r>
      <w:r w:rsidR="006F1263">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 xml:space="preserve">ACO/HS/SPCA </w:t>
      </w:r>
      <w:r>
        <w:rPr>
          <w:rFonts w:ascii="TimesNewRomanPSMT" w:hAnsi="TimesNewRomanPSMT" w:cs="TimesNewRomanPSMT"/>
          <w:color w:val="000000"/>
          <w:sz w:val="24"/>
          <w:szCs w:val="24"/>
        </w:rPr>
        <w:t>into LEA’s records management system; and (iii) subsequently</w:t>
      </w:r>
      <w:r w:rsidR="006F1263">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report—at a frequency of no less than once a year—all Animal Cruelty data</w:t>
      </w:r>
      <w:r w:rsidR="006F1263">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 xml:space="preserve">received from </w:t>
      </w:r>
      <w:r>
        <w:rPr>
          <w:rFonts w:ascii="TimesNewRomanPS-BoldMT" w:hAnsi="TimesNewRomanPS-BoldMT" w:cs="TimesNewRomanPS-BoldMT"/>
          <w:b/>
          <w:bCs/>
          <w:color w:val="000000"/>
          <w:sz w:val="24"/>
          <w:szCs w:val="24"/>
        </w:rPr>
        <w:t xml:space="preserve">ACO/HS/SPCA </w:t>
      </w:r>
      <w:r>
        <w:rPr>
          <w:rFonts w:ascii="TimesNewRomanPSMT" w:hAnsi="TimesNewRomanPSMT" w:cs="TimesNewRomanPSMT"/>
          <w:color w:val="000000"/>
          <w:sz w:val="24"/>
          <w:szCs w:val="24"/>
        </w:rPr>
        <w:t>to the FBI’s UCR NIBRS Program.</w:t>
      </w:r>
    </w:p>
    <w:p w:rsidR="00200728" w:rsidRDefault="00096B4E" w:rsidP="00C50A48">
      <w:pPr>
        <w:autoSpaceDE w:val="0"/>
        <w:autoSpaceDN w:val="0"/>
        <w:adjustRightInd w:val="0"/>
        <w:spacing w:after="0" w:line="360" w:lineRule="auto"/>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 </w:t>
      </w:r>
      <w:r w:rsidR="00200728">
        <w:rPr>
          <w:rFonts w:ascii="TimesNewRomanPSMT" w:hAnsi="TimesNewRomanPSMT" w:cs="TimesNewRomanPSMT"/>
          <w:color w:val="000000"/>
          <w:sz w:val="24"/>
          <w:szCs w:val="24"/>
        </w:rPr>
        <w:t>Both parties agree</w:t>
      </w:r>
      <w:r w:rsidR="00A14FD3">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w:t>
      </w:r>
      <w:r w:rsidRPr="00096B4E">
        <w:rPr>
          <w:rFonts w:ascii="TimesNewRomanPSMT" w:hAnsi="TimesNewRomanPSMT" w:cs="TimesNewRomanPSMT"/>
          <w:color w:val="000000"/>
          <w:sz w:val="24"/>
          <w:szCs w:val="24"/>
        </w:rPr>
        <w:t>whenever possible</w:t>
      </w:r>
      <w:r>
        <w:rPr>
          <w:rFonts w:ascii="TimesNewRomanPSMT" w:hAnsi="TimesNewRomanPSMT" w:cs="TimesNewRomanPSMT"/>
          <w:color w:val="000000"/>
          <w:sz w:val="24"/>
          <w:szCs w:val="24"/>
        </w:rPr>
        <w:t xml:space="preserve"> to coordinate and </w:t>
      </w:r>
      <w:r w:rsidR="00200728">
        <w:rPr>
          <w:rFonts w:ascii="TimesNewRomanPSMT" w:hAnsi="TimesNewRomanPSMT" w:cs="TimesNewRomanPSMT"/>
          <w:color w:val="000000"/>
          <w:sz w:val="24"/>
          <w:szCs w:val="24"/>
        </w:rPr>
        <w:t>com</w:t>
      </w:r>
      <w:r w:rsidR="00A14FD3">
        <w:rPr>
          <w:rFonts w:ascii="TimesNewRomanPSMT" w:hAnsi="TimesNewRomanPSMT" w:cs="TimesNewRomanPSMT"/>
          <w:color w:val="000000"/>
          <w:sz w:val="24"/>
          <w:szCs w:val="24"/>
        </w:rPr>
        <w:t>bine all</w:t>
      </w:r>
      <w:r w:rsidR="00200728">
        <w:rPr>
          <w:rFonts w:ascii="TimesNewRomanPSMT" w:hAnsi="TimesNewRomanPSMT" w:cs="TimesNewRomanPSMT"/>
          <w:color w:val="000000"/>
          <w:sz w:val="24"/>
          <w:szCs w:val="24"/>
        </w:rPr>
        <w:t xml:space="preserve"> animal cruelty incident report</w:t>
      </w:r>
      <w:r w:rsidR="00A14FD3">
        <w:rPr>
          <w:rFonts w:ascii="TimesNewRomanPSMT" w:hAnsi="TimesNewRomanPSMT" w:cs="TimesNewRomanPSMT"/>
          <w:color w:val="000000"/>
          <w:sz w:val="24"/>
          <w:szCs w:val="24"/>
        </w:rPr>
        <w:t>s</w:t>
      </w:r>
      <w:r w:rsidR="00200728">
        <w:rPr>
          <w:rFonts w:ascii="TimesNewRomanPSMT" w:hAnsi="TimesNewRomanPSMT" w:cs="TimesNewRomanPSMT"/>
          <w:color w:val="000000"/>
          <w:sz w:val="24"/>
          <w:szCs w:val="24"/>
        </w:rPr>
        <w:t xml:space="preserve"> with any associated</w:t>
      </w:r>
      <w:r w:rsidR="00200728" w:rsidRPr="00200728">
        <w:rPr>
          <w:rFonts w:ascii="TimesNewRomanPSMT" w:hAnsi="TimesNewRomanPSMT" w:cs="TimesNewRomanPSMT"/>
          <w:color w:val="000000"/>
          <w:sz w:val="24"/>
          <w:szCs w:val="24"/>
        </w:rPr>
        <w:t xml:space="preserve"> non-animal related</w:t>
      </w:r>
      <w:r>
        <w:rPr>
          <w:rFonts w:ascii="TimesNewRomanPSMT" w:hAnsi="TimesNewRomanPSMT" w:cs="TimesNewRomanPSMT"/>
          <w:color w:val="000000"/>
          <w:sz w:val="24"/>
          <w:szCs w:val="24"/>
        </w:rPr>
        <w:t xml:space="preserve"> incident</w:t>
      </w:r>
      <w:r w:rsidR="00200728">
        <w:rPr>
          <w:rFonts w:ascii="TimesNewRomanPSMT" w:hAnsi="TimesNewRomanPSMT" w:cs="TimesNewRomanPSMT"/>
          <w:color w:val="000000"/>
          <w:sz w:val="24"/>
          <w:szCs w:val="24"/>
        </w:rPr>
        <w:t xml:space="preserve"> report</w:t>
      </w:r>
      <w:r>
        <w:rPr>
          <w:rFonts w:ascii="TimesNewRomanPSMT" w:hAnsi="TimesNewRomanPSMT" w:cs="TimesNewRomanPSMT"/>
          <w:color w:val="000000"/>
          <w:sz w:val="24"/>
          <w:szCs w:val="24"/>
        </w:rPr>
        <w:t>(s)</w:t>
      </w:r>
      <w:r w:rsidR="0097653D">
        <w:rPr>
          <w:rFonts w:ascii="TimesNewRomanPSMT" w:hAnsi="TimesNewRomanPSMT" w:cs="TimesNewRomanPSMT"/>
          <w:color w:val="000000"/>
          <w:sz w:val="24"/>
          <w:szCs w:val="24"/>
        </w:rPr>
        <w:t xml:space="preserve"> from the same</w:t>
      </w:r>
      <w:r>
        <w:rPr>
          <w:rFonts w:ascii="TimesNewRomanPSMT" w:hAnsi="TimesNewRomanPSMT" w:cs="TimesNewRomanPSMT"/>
          <w:color w:val="000000"/>
          <w:sz w:val="24"/>
          <w:szCs w:val="24"/>
        </w:rPr>
        <w:t xml:space="preserve"> date and location, </w:t>
      </w:r>
      <w:r w:rsidR="00A14FD3">
        <w:rPr>
          <w:rFonts w:ascii="TimesNewRomanPSMT" w:hAnsi="TimesNewRomanPSMT" w:cs="TimesNewRomanPSMT"/>
          <w:color w:val="000000"/>
          <w:sz w:val="24"/>
          <w:szCs w:val="24"/>
        </w:rPr>
        <w:t>to allow for a better analysis</w:t>
      </w:r>
      <w:r w:rsidR="00200728">
        <w:rPr>
          <w:rFonts w:ascii="TimesNewRomanPSMT" w:hAnsi="TimesNewRomanPSMT" w:cs="TimesNewRomanPSMT"/>
          <w:color w:val="000000"/>
          <w:sz w:val="24"/>
          <w:szCs w:val="24"/>
        </w:rPr>
        <w:t xml:space="preserve"> of the incident</w:t>
      </w:r>
      <w:r w:rsidR="00A14FD3">
        <w:rPr>
          <w:rFonts w:ascii="TimesNewRomanPSMT" w:hAnsi="TimesNewRomanPSMT" w:cs="TimesNewRomanPSMT"/>
          <w:color w:val="000000"/>
          <w:sz w:val="24"/>
          <w:szCs w:val="24"/>
        </w:rPr>
        <w:t>s</w:t>
      </w:r>
      <w:r w:rsidR="00200728">
        <w:rPr>
          <w:rFonts w:ascii="TimesNewRomanPSMT" w:hAnsi="TimesNewRomanPSMT" w:cs="TimesNewRomanPSMT"/>
          <w:color w:val="000000"/>
          <w:sz w:val="24"/>
          <w:szCs w:val="24"/>
        </w:rPr>
        <w:t xml:space="preserve"> when viewed as a whole.</w:t>
      </w:r>
    </w:p>
    <w:p w:rsidR="00C50A48" w:rsidRPr="006F1263" w:rsidRDefault="00C50A48" w:rsidP="00C50A48">
      <w:pPr>
        <w:autoSpaceDE w:val="0"/>
        <w:autoSpaceDN w:val="0"/>
        <w:adjustRightInd w:val="0"/>
        <w:spacing w:after="0" w:line="360" w:lineRule="auto"/>
        <w:ind w:left="1440"/>
        <w:rPr>
          <w:rFonts w:ascii="TimesNewRomanPS-BoldMT" w:hAnsi="TimesNewRomanPS-BoldMT" w:cs="TimesNewRomanPS-BoldMT"/>
          <w:b/>
          <w:bCs/>
          <w:color w:val="000000"/>
          <w:sz w:val="24"/>
          <w:szCs w:val="24"/>
        </w:rPr>
      </w:pPr>
    </w:p>
    <w:p w:rsidR="00317247" w:rsidRDefault="00317247" w:rsidP="00C50A48">
      <w:pPr>
        <w:autoSpaceDE w:val="0"/>
        <w:autoSpaceDN w:val="0"/>
        <w:adjustRightInd w:val="0"/>
        <w:spacing w:after="0" w:line="36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4. COSTS: Each party shall be responsible for their own costs associated with establishing,</w:t>
      </w:r>
      <w:r w:rsidR="00EB707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maintaining, or terminating this Agreement.</w:t>
      </w:r>
    </w:p>
    <w:p w:rsidR="00C50A48" w:rsidRDefault="00C50A48" w:rsidP="00C50A48">
      <w:pPr>
        <w:autoSpaceDE w:val="0"/>
        <w:autoSpaceDN w:val="0"/>
        <w:adjustRightInd w:val="0"/>
        <w:spacing w:after="0" w:line="360" w:lineRule="auto"/>
        <w:ind w:left="720"/>
        <w:rPr>
          <w:rFonts w:ascii="TimesNewRomanPSMT" w:hAnsi="TimesNewRomanPSMT" w:cs="TimesNewRomanPSMT"/>
          <w:color w:val="000000"/>
          <w:sz w:val="24"/>
          <w:szCs w:val="24"/>
        </w:rPr>
      </w:pPr>
    </w:p>
    <w:p w:rsidR="00317247" w:rsidRDefault="00317247" w:rsidP="00C50A48">
      <w:pPr>
        <w:autoSpaceDE w:val="0"/>
        <w:autoSpaceDN w:val="0"/>
        <w:adjustRightInd w:val="0"/>
        <w:spacing w:after="0" w:line="36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5. GOVERNING LAW: This Agreement shall be governed and construed by the laws of</w:t>
      </w:r>
      <w:r w:rsidR="006F1263">
        <w:rPr>
          <w:rFonts w:ascii="TimesNewRomanPSMT" w:hAnsi="TimesNewRomanPSMT" w:cs="TimesNewRomanPSMT"/>
          <w:color w:val="000000"/>
          <w:sz w:val="24"/>
          <w:szCs w:val="24"/>
        </w:rPr>
        <w:t xml:space="preserve"> </w:t>
      </w:r>
      <w:r w:rsidR="00D56D0C">
        <w:rPr>
          <w:rFonts w:ascii="TimesNewRomanPSMT" w:hAnsi="TimesNewRomanPSMT" w:cs="TimesNewRomanPSMT"/>
          <w:color w:val="000000"/>
          <w:sz w:val="24"/>
          <w:szCs w:val="24"/>
        </w:rPr>
        <w:t>the State of ___________</w:t>
      </w:r>
      <w:r>
        <w:rPr>
          <w:rFonts w:ascii="TimesNewRomanPSMT" w:hAnsi="TimesNewRomanPSMT" w:cs="TimesNewRomanPSMT"/>
          <w:color w:val="000000"/>
          <w:sz w:val="24"/>
          <w:szCs w:val="24"/>
        </w:rPr>
        <w:t xml:space="preserve">. </w:t>
      </w:r>
    </w:p>
    <w:p w:rsidR="00257A96" w:rsidRDefault="00257A96" w:rsidP="00C50A48">
      <w:pPr>
        <w:autoSpaceDE w:val="0"/>
        <w:autoSpaceDN w:val="0"/>
        <w:adjustRightInd w:val="0"/>
        <w:spacing w:after="0" w:line="360" w:lineRule="auto"/>
        <w:ind w:left="720"/>
        <w:rPr>
          <w:rFonts w:ascii="TimesNewRomanPSMT" w:hAnsi="TimesNewRomanPSMT" w:cs="TimesNewRomanPSMT"/>
          <w:color w:val="000000"/>
          <w:sz w:val="24"/>
          <w:szCs w:val="24"/>
        </w:rPr>
      </w:pPr>
    </w:p>
    <w:p w:rsidR="00257A96" w:rsidRDefault="00257A96" w:rsidP="00257A96">
      <w:pPr>
        <w:autoSpaceDE w:val="0"/>
        <w:autoSpaceDN w:val="0"/>
        <w:adjustRightInd w:val="0"/>
        <w:spacing w:after="0" w:line="36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6. </w:t>
      </w:r>
      <w:r w:rsidRPr="00257A96">
        <w:rPr>
          <w:rFonts w:ascii="TimesNewRomanPSMT" w:hAnsi="TimesNewRomanPSMT" w:cs="TimesNewRomanPSMT"/>
          <w:color w:val="000000"/>
          <w:sz w:val="24"/>
          <w:szCs w:val="24"/>
        </w:rPr>
        <w:t>GENERAL: This Memorandum of Understanding (</w:t>
      </w:r>
      <w:r>
        <w:rPr>
          <w:rFonts w:ascii="TimesNewRomanPSMT" w:hAnsi="TimesNewRomanPSMT" w:cs="TimesNewRomanPSMT"/>
          <w:color w:val="000000"/>
          <w:sz w:val="24"/>
          <w:szCs w:val="24"/>
        </w:rPr>
        <w:t xml:space="preserve">MOU) does not create additional </w:t>
      </w:r>
      <w:r w:rsidRPr="00257A96">
        <w:rPr>
          <w:rFonts w:ascii="TimesNewRomanPSMT" w:hAnsi="TimesNewRomanPSMT" w:cs="TimesNewRomanPSMT"/>
          <w:color w:val="000000"/>
          <w:sz w:val="24"/>
          <w:szCs w:val="24"/>
        </w:rPr>
        <w:t>jurisdiction or limit or modify existing jurisdiction ves</w:t>
      </w:r>
      <w:r>
        <w:rPr>
          <w:rFonts w:ascii="TimesNewRomanPSMT" w:hAnsi="TimesNewRomanPSMT" w:cs="TimesNewRomanPSMT"/>
          <w:color w:val="000000"/>
          <w:sz w:val="24"/>
          <w:szCs w:val="24"/>
        </w:rPr>
        <w:t>ted in the parties. This MOU is intended</w:t>
      </w:r>
      <w:r w:rsidRPr="00257A96">
        <w:rPr>
          <w:rFonts w:ascii="TimesNewRomanPSMT" w:hAnsi="TimesNewRomanPSMT" w:cs="TimesNewRomanPSMT"/>
          <w:color w:val="000000"/>
          <w:sz w:val="24"/>
          <w:szCs w:val="24"/>
        </w:rPr>
        <w:t xml:space="preserve"> to doc</w:t>
      </w:r>
      <w:r>
        <w:rPr>
          <w:rFonts w:ascii="TimesNewRomanPSMT" w:hAnsi="TimesNewRomanPSMT" w:cs="TimesNewRomanPSMT"/>
          <w:color w:val="000000"/>
          <w:sz w:val="24"/>
          <w:szCs w:val="24"/>
        </w:rPr>
        <w:t xml:space="preserve">ument an agreement </w:t>
      </w:r>
      <w:r w:rsidRPr="00257A96">
        <w:rPr>
          <w:rFonts w:ascii="TimesNewRomanPSMT" w:hAnsi="TimesNewRomanPSMT" w:cs="TimesNewRomanPSMT"/>
          <w:color w:val="000000"/>
          <w:sz w:val="24"/>
          <w:szCs w:val="24"/>
        </w:rPr>
        <w:t xml:space="preserve">between the </w:t>
      </w:r>
      <w:r w:rsidRPr="00257A96">
        <w:rPr>
          <w:rFonts w:ascii="TimesNewRomanPSMT" w:hAnsi="TimesNewRomanPSMT" w:cs="TimesNewRomanPSMT"/>
          <w:b/>
          <w:color w:val="000000"/>
          <w:sz w:val="24"/>
          <w:szCs w:val="24"/>
        </w:rPr>
        <w:t>LEA</w:t>
      </w:r>
      <w:r>
        <w:rPr>
          <w:rFonts w:ascii="TimesNewRomanPSMT" w:hAnsi="TimesNewRomanPSMT" w:cs="TimesNewRomanPSMT"/>
          <w:color w:val="000000"/>
          <w:sz w:val="24"/>
          <w:szCs w:val="24"/>
        </w:rPr>
        <w:t xml:space="preserve"> and </w:t>
      </w:r>
      <w:r w:rsidRPr="00257A96">
        <w:rPr>
          <w:rFonts w:ascii="TimesNewRomanPSMT" w:hAnsi="TimesNewRomanPSMT" w:cs="TimesNewRomanPSMT"/>
          <w:b/>
          <w:color w:val="000000"/>
          <w:sz w:val="24"/>
          <w:szCs w:val="24"/>
        </w:rPr>
        <w:t>ACO/HS/SPCA</w:t>
      </w:r>
      <w:r>
        <w:rPr>
          <w:rFonts w:ascii="TimesNewRomanPSMT" w:hAnsi="TimesNewRomanPSMT" w:cs="TimesNewRomanPSMT"/>
          <w:color w:val="000000"/>
          <w:sz w:val="24"/>
          <w:szCs w:val="24"/>
        </w:rPr>
        <w:t xml:space="preserve">. Nothing contained herein </w:t>
      </w:r>
      <w:r w:rsidRPr="00257A96">
        <w:rPr>
          <w:rFonts w:ascii="TimesNewRomanPSMT" w:hAnsi="TimesNewRomanPSMT" w:cs="TimesNewRomanPSMT"/>
          <w:color w:val="000000"/>
          <w:sz w:val="24"/>
          <w:szCs w:val="24"/>
        </w:rPr>
        <w:t>creates or extends any right, privilege, or benefit to any person or entity.</w:t>
      </w:r>
    </w:p>
    <w:p w:rsidR="00C50A48" w:rsidRDefault="00C50A48" w:rsidP="00C50A48">
      <w:pPr>
        <w:autoSpaceDE w:val="0"/>
        <w:autoSpaceDN w:val="0"/>
        <w:adjustRightInd w:val="0"/>
        <w:spacing w:after="0" w:line="360" w:lineRule="auto"/>
        <w:ind w:left="720"/>
        <w:rPr>
          <w:rFonts w:ascii="TimesNewRomanPSMT" w:hAnsi="TimesNewRomanPSMT" w:cs="TimesNewRomanPSMT"/>
          <w:color w:val="000000"/>
          <w:sz w:val="24"/>
          <w:szCs w:val="24"/>
        </w:rPr>
      </w:pPr>
    </w:p>
    <w:p w:rsidR="00317247" w:rsidRDefault="005A1ED0" w:rsidP="00C50A48">
      <w:pPr>
        <w:autoSpaceDE w:val="0"/>
        <w:autoSpaceDN w:val="0"/>
        <w:adjustRightInd w:val="0"/>
        <w:spacing w:after="0" w:line="36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7</w:t>
      </w:r>
      <w:r w:rsidR="00317247">
        <w:rPr>
          <w:rFonts w:ascii="TimesNewRomanPSMT" w:hAnsi="TimesNewRomanPSMT" w:cs="TimesNewRomanPSMT"/>
          <w:color w:val="000000"/>
          <w:sz w:val="24"/>
          <w:szCs w:val="24"/>
        </w:rPr>
        <w:t>. INDEMNIFICATIONS: Notwithstanding any other provision of state law, each party</w:t>
      </w:r>
      <w:r w:rsidR="006F1263">
        <w:rPr>
          <w:rFonts w:ascii="TimesNewRomanPSMT" w:hAnsi="TimesNewRomanPSMT" w:cs="TimesNewRomanPSMT"/>
          <w:color w:val="000000"/>
          <w:sz w:val="24"/>
          <w:szCs w:val="24"/>
        </w:rPr>
        <w:t xml:space="preserve"> </w:t>
      </w:r>
      <w:r w:rsidR="00317247">
        <w:rPr>
          <w:rFonts w:ascii="TimesNewRomanPSMT" w:hAnsi="TimesNewRomanPSMT" w:cs="TimesNewRomanPSMT"/>
          <w:color w:val="000000"/>
          <w:sz w:val="24"/>
          <w:szCs w:val="24"/>
        </w:rPr>
        <w:t xml:space="preserve">shall defend, indemnify, and hold harmless the other </w:t>
      </w:r>
      <w:r w:rsidR="006F1263">
        <w:rPr>
          <w:rFonts w:ascii="TimesNewRomanPSMT" w:hAnsi="TimesNewRomanPSMT" w:cs="TimesNewRomanPSMT"/>
          <w:color w:val="000000"/>
          <w:sz w:val="24"/>
          <w:szCs w:val="24"/>
        </w:rPr>
        <w:t>party and its officers, agents,</w:t>
      </w:r>
      <w:r w:rsidR="00096B4E">
        <w:rPr>
          <w:rFonts w:ascii="TimesNewRomanPSMT" w:hAnsi="TimesNewRomanPSMT" w:cs="TimesNewRomanPSMT"/>
          <w:color w:val="000000"/>
          <w:sz w:val="24"/>
          <w:szCs w:val="24"/>
        </w:rPr>
        <w:t xml:space="preserve"> </w:t>
      </w:r>
      <w:r w:rsidR="00317247">
        <w:rPr>
          <w:rFonts w:ascii="TimesNewRomanPSMT" w:hAnsi="TimesNewRomanPSMT" w:cs="TimesNewRomanPSMT"/>
          <w:color w:val="000000"/>
          <w:sz w:val="24"/>
          <w:szCs w:val="24"/>
        </w:rPr>
        <w:t>employees and representatives from any and all losses, lia</w:t>
      </w:r>
      <w:r w:rsidR="006F1263">
        <w:rPr>
          <w:rFonts w:ascii="TimesNewRomanPSMT" w:hAnsi="TimesNewRomanPSMT" w:cs="TimesNewRomanPSMT"/>
          <w:color w:val="000000"/>
          <w:sz w:val="24"/>
          <w:szCs w:val="24"/>
        </w:rPr>
        <w:t>bility, damages, claims, suits,</w:t>
      </w:r>
      <w:r w:rsidR="00096B4E">
        <w:rPr>
          <w:rFonts w:ascii="TimesNewRomanPSMT" w:hAnsi="TimesNewRomanPSMT" w:cs="TimesNewRomanPSMT"/>
          <w:color w:val="000000"/>
          <w:sz w:val="24"/>
          <w:szCs w:val="24"/>
        </w:rPr>
        <w:t xml:space="preserve"> </w:t>
      </w:r>
      <w:r w:rsidR="00317247">
        <w:rPr>
          <w:rFonts w:ascii="TimesNewRomanPSMT" w:hAnsi="TimesNewRomanPSMT" w:cs="TimesNewRomanPSMT"/>
          <w:color w:val="000000"/>
          <w:sz w:val="24"/>
          <w:szCs w:val="24"/>
        </w:rPr>
        <w:t>actions and administrative proceedings, and demand</w:t>
      </w:r>
      <w:r w:rsidR="006F1263">
        <w:rPr>
          <w:rFonts w:ascii="TimesNewRomanPSMT" w:hAnsi="TimesNewRomanPSMT" w:cs="TimesNewRomanPSMT"/>
          <w:color w:val="000000"/>
          <w:sz w:val="24"/>
          <w:szCs w:val="24"/>
        </w:rPr>
        <w:t xml:space="preserve">s and all expenditures and cost </w:t>
      </w:r>
      <w:r w:rsidR="00317247">
        <w:rPr>
          <w:rFonts w:ascii="TimesNewRomanPSMT" w:hAnsi="TimesNewRomanPSMT" w:cs="TimesNewRomanPSMT"/>
          <w:color w:val="000000"/>
          <w:sz w:val="24"/>
          <w:szCs w:val="24"/>
        </w:rPr>
        <w:t>relating to acts or omissions of the indemnitor, its office</w:t>
      </w:r>
      <w:r w:rsidR="006F1263">
        <w:rPr>
          <w:rFonts w:ascii="TimesNewRomanPSMT" w:hAnsi="TimesNewRomanPSMT" w:cs="TimesNewRomanPSMT"/>
          <w:color w:val="000000"/>
          <w:sz w:val="24"/>
          <w:szCs w:val="24"/>
        </w:rPr>
        <w:t xml:space="preserve">rs, agents or employees arising </w:t>
      </w:r>
      <w:r w:rsidR="00317247">
        <w:rPr>
          <w:rFonts w:ascii="TimesNewRomanPSMT" w:hAnsi="TimesNewRomanPSMT" w:cs="TimesNewRomanPSMT"/>
          <w:color w:val="000000"/>
          <w:sz w:val="24"/>
          <w:szCs w:val="24"/>
        </w:rPr>
        <w:t>out of or incidental to the performance of any of the pr</w:t>
      </w:r>
      <w:r w:rsidR="006F1263">
        <w:rPr>
          <w:rFonts w:ascii="TimesNewRomanPSMT" w:hAnsi="TimesNewRomanPSMT" w:cs="TimesNewRomanPSMT"/>
          <w:color w:val="000000"/>
          <w:sz w:val="24"/>
          <w:szCs w:val="24"/>
        </w:rPr>
        <w:t xml:space="preserve">ovisions of this Agreement. The </w:t>
      </w:r>
      <w:r w:rsidR="00317247">
        <w:rPr>
          <w:rFonts w:ascii="TimesNewRomanPSMT" w:hAnsi="TimesNewRomanPSMT" w:cs="TimesNewRomanPSMT"/>
          <w:color w:val="000000"/>
          <w:sz w:val="24"/>
          <w:szCs w:val="24"/>
        </w:rPr>
        <w:t>Parties do not assume liability for the acts or omissi</w:t>
      </w:r>
      <w:r w:rsidR="006F1263">
        <w:rPr>
          <w:rFonts w:ascii="TimesNewRomanPSMT" w:hAnsi="TimesNewRomanPSMT" w:cs="TimesNewRomanPSMT"/>
          <w:color w:val="000000"/>
          <w:sz w:val="24"/>
          <w:szCs w:val="24"/>
        </w:rPr>
        <w:t xml:space="preserve">ons of persons other than their </w:t>
      </w:r>
      <w:r w:rsidR="00317247">
        <w:rPr>
          <w:rFonts w:ascii="TimesNewRomanPSMT" w:hAnsi="TimesNewRomanPSMT" w:cs="TimesNewRomanPSMT"/>
          <w:color w:val="000000"/>
          <w:sz w:val="24"/>
          <w:szCs w:val="24"/>
        </w:rPr>
        <w:t>respective officers, its employees, agents and officers.</w:t>
      </w:r>
    </w:p>
    <w:p w:rsidR="00C50A48" w:rsidRDefault="00C50A48" w:rsidP="00712653">
      <w:pPr>
        <w:autoSpaceDE w:val="0"/>
        <w:autoSpaceDN w:val="0"/>
        <w:adjustRightInd w:val="0"/>
        <w:spacing w:after="0" w:line="360" w:lineRule="auto"/>
        <w:rPr>
          <w:rFonts w:ascii="TimesNewRomanPSMT" w:hAnsi="TimesNewRomanPSMT" w:cs="TimesNewRomanPSMT"/>
          <w:color w:val="000000"/>
          <w:sz w:val="24"/>
          <w:szCs w:val="24"/>
        </w:rPr>
      </w:pPr>
    </w:p>
    <w:p w:rsidR="00317247" w:rsidRDefault="005A1ED0" w:rsidP="00C50A48">
      <w:pPr>
        <w:autoSpaceDE w:val="0"/>
        <w:autoSpaceDN w:val="0"/>
        <w:adjustRightInd w:val="0"/>
        <w:spacing w:after="0" w:line="36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8</w:t>
      </w:r>
      <w:r w:rsidR="00317247">
        <w:rPr>
          <w:rFonts w:ascii="TimesNewRomanPSMT" w:hAnsi="TimesNewRomanPSMT" w:cs="TimesNewRomanPSMT"/>
          <w:color w:val="000000"/>
          <w:sz w:val="24"/>
          <w:szCs w:val="24"/>
        </w:rPr>
        <w:t>. REPRESENTATIONS AND WARRANTIES: Each Party hereby represents and</w:t>
      </w:r>
      <w:r w:rsidR="006F1263">
        <w:rPr>
          <w:rFonts w:ascii="TimesNewRomanPSMT" w:hAnsi="TimesNewRomanPSMT" w:cs="TimesNewRomanPSMT"/>
          <w:color w:val="000000"/>
          <w:sz w:val="24"/>
          <w:szCs w:val="24"/>
        </w:rPr>
        <w:t xml:space="preserve"> </w:t>
      </w:r>
      <w:r w:rsidR="00317247">
        <w:rPr>
          <w:rFonts w:ascii="TimesNewRomanPSMT" w:hAnsi="TimesNewRomanPSMT" w:cs="TimesNewRomanPSMT"/>
          <w:color w:val="000000"/>
          <w:sz w:val="24"/>
          <w:szCs w:val="24"/>
        </w:rPr>
        <w:t>warrants to the other Party that:</w:t>
      </w:r>
    </w:p>
    <w:p w:rsidR="00317247" w:rsidRDefault="00317247" w:rsidP="00C50A48">
      <w:pPr>
        <w:autoSpaceDE w:val="0"/>
        <w:autoSpaceDN w:val="0"/>
        <w:adjustRightInd w:val="0"/>
        <w:spacing w:after="0" w:line="360" w:lineRule="auto"/>
        <w:ind w:left="72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a. Authority. It has the right and power to enter into this Agreement.</w:t>
      </w:r>
    </w:p>
    <w:p w:rsidR="00317247" w:rsidRDefault="00317247" w:rsidP="00C50A48">
      <w:pPr>
        <w:autoSpaceDE w:val="0"/>
        <w:autoSpaceDN w:val="0"/>
        <w:adjustRightInd w:val="0"/>
        <w:spacing w:after="0" w:line="360" w:lineRule="auto"/>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b. No Violation. By entering into this Agreement, it does not violate the terms and</w:t>
      </w:r>
      <w:r w:rsidR="006F126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conditions of any legal obligations or any other ag</w:t>
      </w:r>
      <w:r w:rsidR="006F1263">
        <w:rPr>
          <w:rFonts w:ascii="TimesNewRomanPSMT" w:hAnsi="TimesNewRomanPSMT" w:cs="TimesNewRomanPSMT"/>
          <w:color w:val="000000"/>
          <w:sz w:val="24"/>
          <w:szCs w:val="24"/>
        </w:rPr>
        <w:t xml:space="preserve">reements to which it is a party </w:t>
      </w:r>
      <w:r>
        <w:rPr>
          <w:rFonts w:ascii="TimesNewRomanPSMT" w:hAnsi="TimesNewRomanPSMT" w:cs="TimesNewRomanPSMT"/>
          <w:color w:val="000000"/>
          <w:sz w:val="24"/>
          <w:szCs w:val="24"/>
        </w:rPr>
        <w:t>or by which is bound.</w:t>
      </w:r>
    </w:p>
    <w:p w:rsidR="00317247" w:rsidRDefault="00317247" w:rsidP="00712653">
      <w:pPr>
        <w:autoSpaceDE w:val="0"/>
        <w:autoSpaceDN w:val="0"/>
        <w:adjustRightInd w:val="0"/>
        <w:spacing w:after="0" w:line="360" w:lineRule="auto"/>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c. Nonprofit Status. It is duly organized and existing under the laws of its state of</w:t>
      </w:r>
      <w:r w:rsidR="006F126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incorporation and is described in Section 501(c</w:t>
      </w:r>
      <w:proofErr w:type="gramStart"/>
      <w:r>
        <w:rPr>
          <w:rFonts w:ascii="TimesNewRomanPSMT" w:hAnsi="TimesNewRomanPSMT" w:cs="TimesNewRomanPSMT"/>
          <w:color w:val="000000"/>
          <w:sz w:val="24"/>
          <w:szCs w:val="24"/>
        </w:rPr>
        <w:t>)(</w:t>
      </w:r>
      <w:proofErr w:type="gramEnd"/>
      <w:r>
        <w:rPr>
          <w:rFonts w:ascii="TimesNewRomanPSMT" w:hAnsi="TimesNewRomanPSMT" w:cs="TimesNewRomanPSMT"/>
          <w:color w:val="000000"/>
          <w:sz w:val="24"/>
          <w:szCs w:val="24"/>
        </w:rPr>
        <w:t>3)</w:t>
      </w:r>
      <w:r w:rsidR="006F1263">
        <w:rPr>
          <w:rFonts w:ascii="TimesNewRomanPSMT" w:hAnsi="TimesNewRomanPSMT" w:cs="TimesNewRomanPSMT"/>
          <w:color w:val="000000"/>
          <w:sz w:val="24"/>
          <w:szCs w:val="24"/>
        </w:rPr>
        <w:t xml:space="preserve"> of the Code and qualified as a </w:t>
      </w:r>
      <w:r>
        <w:rPr>
          <w:rFonts w:ascii="TimesNewRomanPSMT" w:hAnsi="TimesNewRomanPSMT" w:cs="TimesNewRomanPSMT"/>
          <w:color w:val="000000"/>
          <w:sz w:val="24"/>
          <w:szCs w:val="24"/>
        </w:rPr>
        <w:t>public charity.</w:t>
      </w:r>
    </w:p>
    <w:p w:rsidR="00317247" w:rsidRDefault="00712653" w:rsidP="00C50A48">
      <w:pPr>
        <w:autoSpaceDE w:val="0"/>
        <w:autoSpaceDN w:val="0"/>
        <w:adjustRightInd w:val="0"/>
        <w:spacing w:after="0" w:line="360" w:lineRule="auto"/>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d</w:t>
      </w:r>
      <w:r w:rsidR="00317247">
        <w:rPr>
          <w:rFonts w:ascii="TimesNewRomanPSMT" w:hAnsi="TimesNewRomanPSMT" w:cs="TimesNewRomanPSMT"/>
          <w:color w:val="000000"/>
          <w:sz w:val="24"/>
          <w:szCs w:val="24"/>
        </w:rPr>
        <w:t xml:space="preserve">. Disclaimer of Warranty. </w:t>
      </w:r>
      <w:r w:rsidR="00AC7B09">
        <w:rPr>
          <w:rFonts w:ascii="TimesNewRomanPSMT" w:hAnsi="TimesNewRomanPSMT" w:cs="TimesNewRomanPSMT"/>
          <w:color w:val="000000"/>
          <w:sz w:val="24"/>
          <w:szCs w:val="24"/>
        </w:rPr>
        <w:t xml:space="preserve"> EXCEPT AS OUTLINED ABOVE, </w:t>
      </w:r>
      <w:r w:rsidR="00317247">
        <w:rPr>
          <w:rFonts w:ascii="TimesNewRomanPSMT" w:hAnsi="TimesNewRomanPSMT" w:cs="TimesNewRomanPSMT"/>
          <w:color w:val="000000"/>
          <w:sz w:val="24"/>
          <w:szCs w:val="24"/>
        </w:rPr>
        <w:t>NEITHER PARTY MAKES ANY WARRANTY TO</w:t>
      </w:r>
      <w:r w:rsidR="006F1263">
        <w:rPr>
          <w:rFonts w:ascii="TimesNewRomanPSMT" w:hAnsi="TimesNewRomanPSMT" w:cs="TimesNewRomanPSMT"/>
          <w:color w:val="000000"/>
          <w:sz w:val="24"/>
          <w:szCs w:val="24"/>
        </w:rPr>
        <w:t xml:space="preserve"> </w:t>
      </w:r>
      <w:r w:rsidR="00A64330">
        <w:rPr>
          <w:rFonts w:ascii="TimesNewRomanPSMT" w:hAnsi="TimesNewRomanPSMT" w:cs="TimesNewRomanPSMT"/>
          <w:color w:val="000000"/>
          <w:sz w:val="24"/>
          <w:szCs w:val="24"/>
        </w:rPr>
        <w:t xml:space="preserve">THE OTHER PARTY, </w:t>
      </w:r>
      <w:proofErr w:type="gramStart"/>
      <w:r w:rsidR="00A64330">
        <w:rPr>
          <w:rFonts w:ascii="TimesNewRomanPSMT" w:hAnsi="TimesNewRomanPSMT" w:cs="TimesNewRomanPSMT"/>
          <w:color w:val="000000"/>
          <w:sz w:val="24"/>
          <w:szCs w:val="24"/>
        </w:rPr>
        <w:t xml:space="preserve">NEITHER </w:t>
      </w:r>
      <w:r w:rsidR="00317247">
        <w:rPr>
          <w:rFonts w:ascii="TimesNewRomanPSMT" w:hAnsi="TimesNewRomanPSMT" w:cs="TimesNewRomanPSMT"/>
          <w:color w:val="000000"/>
          <w:sz w:val="24"/>
          <w:szCs w:val="24"/>
        </w:rPr>
        <w:t>EXP</w:t>
      </w:r>
      <w:r w:rsidR="006F1263">
        <w:rPr>
          <w:rFonts w:ascii="TimesNewRomanPSMT" w:hAnsi="TimesNewRomanPSMT" w:cs="TimesNewRomanPSMT"/>
          <w:color w:val="000000"/>
          <w:sz w:val="24"/>
          <w:szCs w:val="24"/>
        </w:rPr>
        <w:t>RESS, IMPLIED OR</w:t>
      </w:r>
      <w:proofErr w:type="gramEnd"/>
      <w:r w:rsidR="006F1263">
        <w:rPr>
          <w:rFonts w:ascii="TimesNewRomanPSMT" w:hAnsi="TimesNewRomanPSMT" w:cs="TimesNewRomanPSMT"/>
          <w:color w:val="000000"/>
          <w:sz w:val="24"/>
          <w:szCs w:val="24"/>
        </w:rPr>
        <w:t xml:space="preserve"> STATUTORY, NOR </w:t>
      </w:r>
      <w:r w:rsidR="00317247">
        <w:rPr>
          <w:rFonts w:ascii="TimesNewRomanPSMT" w:hAnsi="TimesNewRomanPSMT" w:cs="TimesNewRomanPSMT"/>
          <w:color w:val="000000"/>
          <w:sz w:val="24"/>
          <w:szCs w:val="24"/>
        </w:rPr>
        <w:t>SHALL ANY WARRANTY A</w:t>
      </w:r>
      <w:r w:rsidR="006F1263">
        <w:rPr>
          <w:rFonts w:ascii="TimesNewRomanPSMT" w:hAnsi="TimesNewRomanPSMT" w:cs="TimesNewRomanPSMT"/>
          <w:color w:val="000000"/>
          <w:sz w:val="24"/>
          <w:szCs w:val="24"/>
        </w:rPr>
        <w:t xml:space="preserve">RISE BY COURSE OF CONDUCT OR BY </w:t>
      </w:r>
      <w:r w:rsidR="00317247">
        <w:rPr>
          <w:rFonts w:ascii="TimesNewRomanPSMT" w:hAnsi="TimesNewRomanPSMT" w:cs="TimesNewRomanPSMT"/>
          <w:color w:val="000000"/>
          <w:sz w:val="24"/>
          <w:szCs w:val="24"/>
        </w:rPr>
        <w:t>PERFORMANCE, CUSTOM OR USAGE.</w:t>
      </w:r>
    </w:p>
    <w:p w:rsidR="00317247" w:rsidRDefault="00712653" w:rsidP="00C50A48">
      <w:pPr>
        <w:autoSpaceDE w:val="0"/>
        <w:autoSpaceDN w:val="0"/>
        <w:adjustRightInd w:val="0"/>
        <w:spacing w:after="0" w:line="360" w:lineRule="auto"/>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e</w:t>
      </w:r>
      <w:r w:rsidR="00317247">
        <w:rPr>
          <w:rFonts w:ascii="TimesNewRomanPSMT" w:hAnsi="TimesNewRomanPSMT" w:cs="TimesNewRomanPSMT"/>
          <w:color w:val="000000"/>
          <w:sz w:val="24"/>
          <w:szCs w:val="24"/>
        </w:rPr>
        <w:t>. Limitation of Liability. Neither Party shall be liable to the other for any special,</w:t>
      </w:r>
      <w:r w:rsidR="00096B4E">
        <w:rPr>
          <w:rFonts w:ascii="TimesNewRomanPSMT" w:hAnsi="TimesNewRomanPSMT" w:cs="TimesNewRomanPSMT"/>
          <w:color w:val="000000"/>
          <w:sz w:val="24"/>
          <w:szCs w:val="24"/>
        </w:rPr>
        <w:t xml:space="preserve"> </w:t>
      </w:r>
      <w:r w:rsidR="00317247">
        <w:rPr>
          <w:rFonts w:ascii="TimesNewRomanPSMT" w:hAnsi="TimesNewRomanPSMT" w:cs="TimesNewRomanPSMT"/>
          <w:color w:val="000000"/>
          <w:sz w:val="24"/>
          <w:szCs w:val="24"/>
        </w:rPr>
        <w:t>indirect, incidental, consequential, punitive or exemplary damages, including, but</w:t>
      </w:r>
      <w:r w:rsidR="006F1263">
        <w:rPr>
          <w:rFonts w:ascii="TimesNewRomanPSMT" w:hAnsi="TimesNewRomanPSMT" w:cs="TimesNewRomanPSMT"/>
          <w:color w:val="000000"/>
          <w:sz w:val="24"/>
          <w:szCs w:val="24"/>
        </w:rPr>
        <w:t xml:space="preserve"> </w:t>
      </w:r>
      <w:r w:rsidR="00317247">
        <w:rPr>
          <w:rFonts w:ascii="TimesNewRomanPSMT" w:hAnsi="TimesNewRomanPSMT" w:cs="TimesNewRomanPSMT"/>
          <w:color w:val="000000"/>
          <w:sz w:val="24"/>
          <w:szCs w:val="24"/>
        </w:rPr>
        <w:t>not limited to, lost profits, even if such Party all</w:t>
      </w:r>
      <w:r w:rsidR="006F1263">
        <w:rPr>
          <w:rFonts w:ascii="TimesNewRomanPSMT" w:hAnsi="TimesNewRomanPSMT" w:cs="TimesNewRomanPSMT"/>
          <w:color w:val="000000"/>
          <w:sz w:val="24"/>
          <w:szCs w:val="24"/>
        </w:rPr>
        <w:t xml:space="preserve">eged to be liable has knowledge </w:t>
      </w:r>
      <w:r w:rsidR="00317247">
        <w:rPr>
          <w:rFonts w:ascii="TimesNewRomanPSMT" w:hAnsi="TimesNewRomanPSMT" w:cs="TimesNewRomanPSMT"/>
          <w:color w:val="000000"/>
          <w:sz w:val="24"/>
          <w:szCs w:val="24"/>
        </w:rPr>
        <w:t xml:space="preserve">of the possibility of such damages. </w:t>
      </w:r>
    </w:p>
    <w:p w:rsidR="00C50A48" w:rsidRDefault="00C50A48" w:rsidP="00C50A48">
      <w:pPr>
        <w:autoSpaceDE w:val="0"/>
        <w:autoSpaceDN w:val="0"/>
        <w:adjustRightInd w:val="0"/>
        <w:spacing w:after="0" w:line="360" w:lineRule="auto"/>
        <w:ind w:left="1440"/>
        <w:rPr>
          <w:rFonts w:ascii="TimesNewRomanPSMT" w:hAnsi="TimesNewRomanPSMT" w:cs="TimesNewRomanPSMT"/>
          <w:color w:val="000000"/>
          <w:sz w:val="24"/>
          <w:szCs w:val="24"/>
        </w:rPr>
      </w:pPr>
    </w:p>
    <w:p w:rsidR="00317247" w:rsidRDefault="005A1ED0" w:rsidP="00C50A48">
      <w:pPr>
        <w:autoSpaceDE w:val="0"/>
        <w:autoSpaceDN w:val="0"/>
        <w:adjustRightInd w:val="0"/>
        <w:spacing w:after="0" w:line="36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9</w:t>
      </w:r>
      <w:r w:rsidR="00317247">
        <w:rPr>
          <w:rFonts w:ascii="TimesNewRomanPSMT" w:hAnsi="TimesNewRomanPSMT" w:cs="TimesNewRomanPSMT"/>
          <w:color w:val="000000"/>
          <w:sz w:val="24"/>
          <w:szCs w:val="24"/>
        </w:rPr>
        <w:t>. MISCELLANEOUS:</w:t>
      </w:r>
    </w:p>
    <w:p w:rsidR="00317247" w:rsidRDefault="00317247" w:rsidP="00C50A48">
      <w:pPr>
        <w:autoSpaceDE w:val="0"/>
        <w:autoSpaceDN w:val="0"/>
        <w:adjustRightInd w:val="0"/>
        <w:spacing w:after="0" w:line="360" w:lineRule="auto"/>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a. Amendments. No alteration, modification or addition to this Agreement, nor any</w:t>
      </w:r>
      <w:r w:rsidR="006F126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waiver of any of the terms hereof</w:t>
      </w:r>
      <w:r w:rsidR="00AA1C96">
        <w:rPr>
          <w:rFonts w:ascii="TimesNewRomanPSMT" w:hAnsi="TimesNewRomanPSMT" w:cs="TimesNewRomanPSMT"/>
          <w:color w:val="000000"/>
          <w:sz w:val="24"/>
          <w:szCs w:val="24"/>
        </w:rPr>
        <w:t xml:space="preserve"> or notice</w:t>
      </w:r>
      <w:r>
        <w:rPr>
          <w:rFonts w:ascii="TimesNewRomanPSMT" w:hAnsi="TimesNewRomanPSMT" w:cs="TimesNewRomanPSMT"/>
          <w:color w:val="000000"/>
          <w:sz w:val="24"/>
          <w:szCs w:val="24"/>
        </w:rPr>
        <w:t>, shall be v</w:t>
      </w:r>
      <w:r w:rsidR="006F1263">
        <w:rPr>
          <w:rFonts w:ascii="TimesNewRomanPSMT" w:hAnsi="TimesNewRomanPSMT" w:cs="TimesNewRomanPSMT"/>
          <w:color w:val="000000"/>
          <w:sz w:val="24"/>
          <w:szCs w:val="24"/>
        </w:rPr>
        <w:t xml:space="preserve">alid unless made in writing and </w:t>
      </w:r>
      <w:r>
        <w:rPr>
          <w:rFonts w:ascii="TimesNewRomanPSMT" w:hAnsi="TimesNewRomanPSMT" w:cs="TimesNewRomanPSMT"/>
          <w:color w:val="000000"/>
          <w:sz w:val="24"/>
          <w:szCs w:val="24"/>
        </w:rPr>
        <w:t>signed by the duly authorized representatives of both Parties.</w:t>
      </w:r>
    </w:p>
    <w:p w:rsidR="00317247" w:rsidRDefault="00D56D0C" w:rsidP="00C50A48">
      <w:pPr>
        <w:autoSpaceDE w:val="0"/>
        <w:autoSpaceDN w:val="0"/>
        <w:adjustRightInd w:val="0"/>
        <w:spacing w:after="0" w:line="360" w:lineRule="auto"/>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b</w:t>
      </w:r>
      <w:r w:rsidR="00317247">
        <w:rPr>
          <w:rFonts w:ascii="TimesNewRomanPSMT" w:hAnsi="TimesNewRomanPSMT" w:cs="TimesNewRomanPSMT"/>
          <w:color w:val="000000"/>
          <w:sz w:val="24"/>
          <w:szCs w:val="24"/>
        </w:rPr>
        <w:t>. Non-Assignment. Neither party may assign, transfer or delegate this Agreement</w:t>
      </w:r>
      <w:r w:rsidR="001D23E5">
        <w:rPr>
          <w:rFonts w:ascii="TimesNewRomanPSMT" w:hAnsi="TimesNewRomanPSMT" w:cs="TimesNewRomanPSMT"/>
          <w:color w:val="000000"/>
          <w:sz w:val="24"/>
          <w:szCs w:val="24"/>
        </w:rPr>
        <w:t xml:space="preserve"> </w:t>
      </w:r>
      <w:r w:rsidR="00317247">
        <w:rPr>
          <w:rFonts w:ascii="TimesNewRomanPSMT" w:hAnsi="TimesNewRomanPSMT" w:cs="TimesNewRomanPSMT"/>
          <w:color w:val="000000"/>
          <w:sz w:val="24"/>
          <w:szCs w:val="24"/>
        </w:rPr>
        <w:t>or any of its rights or obligations under this Agreement, without the other Party’</w:t>
      </w:r>
      <w:r w:rsidR="001D23E5">
        <w:rPr>
          <w:rFonts w:ascii="TimesNewRomanPSMT" w:hAnsi="TimesNewRomanPSMT" w:cs="TimesNewRomanPSMT"/>
          <w:color w:val="000000"/>
          <w:sz w:val="24"/>
          <w:szCs w:val="24"/>
        </w:rPr>
        <w:t xml:space="preserve">s </w:t>
      </w:r>
      <w:r w:rsidR="00317247">
        <w:rPr>
          <w:rFonts w:ascii="TimesNewRomanPSMT" w:hAnsi="TimesNewRomanPSMT" w:cs="TimesNewRomanPSMT"/>
          <w:color w:val="000000"/>
          <w:sz w:val="24"/>
          <w:szCs w:val="24"/>
        </w:rPr>
        <w:t>written consent.</w:t>
      </w:r>
    </w:p>
    <w:p w:rsidR="00317247" w:rsidRDefault="00D56D0C" w:rsidP="00C50A48">
      <w:pPr>
        <w:autoSpaceDE w:val="0"/>
        <w:autoSpaceDN w:val="0"/>
        <w:adjustRightInd w:val="0"/>
        <w:spacing w:after="0" w:line="360" w:lineRule="auto"/>
        <w:ind w:left="72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c</w:t>
      </w:r>
      <w:r w:rsidR="00317247">
        <w:rPr>
          <w:rFonts w:ascii="TimesNewRomanPSMT" w:hAnsi="TimesNewRomanPSMT" w:cs="TimesNewRomanPSMT"/>
          <w:color w:val="000000"/>
          <w:sz w:val="24"/>
          <w:szCs w:val="24"/>
        </w:rPr>
        <w:t>. Dispute Resolution. IN THE EVENT OF A DISPUTE BETWEEN THE</w:t>
      </w:r>
    </w:p>
    <w:p w:rsidR="00317247" w:rsidRDefault="00317247" w:rsidP="00C50A48">
      <w:pPr>
        <w:autoSpaceDE w:val="0"/>
        <w:autoSpaceDN w:val="0"/>
        <w:adjustRightInd w:val="0"/>
        <w:spacing w:after="0" w:line="360" w:lineRule="auto"/>
        <w:ind w:left="72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PARTIES ARISING UNDER OR IN CONNECTION WITH THIS</w:t>
      </w:r>
    </w:p>
    <w:p w:rsidR="00317247" w:rsidRDefault="00317247" w:rsidP="00C50A48">
      <w:pPr>
        <w:autoSpaceDE w:val="0"/>
        <w:autoSpaceDN w:val="0"/>
        <w:adjustRightInd w:val="0"/>
        <w:spacing w:after="0" w:line="360" w:lineRule="auto"/>
        <w:ind w:left="72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AGREEMENT, THE PARTIES SHALL ATTEMPT TO RESOLVE THEIR</w:t>
      </w:r>
    </w:p>
    <w:p w:rsidR="00317247" w:rsidRDefault="00317247" w:rsidP="00C50A48">
      <w:pPr>
        <w:autoSpaceDE w:val="0"/>
        <w:autoSpaceDN w:val="0"/>
        <w:adjustRightInd w:val="0"/>
        <w:spacing w:after="0" w:line="360" w:lineRule="auto"/>
        <w:ind w:left="72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DIFFERENCES THROUGH GOOD-FAITH NEGOTIATIONS IN A TIMELY</w:t>
      </w:r>
    </w:p>
    <w:p w:rsidR="00317247" w:rsidRDefault="00317247" w:rsidP="00712653">
      <w:pPr>
        <w:autoSpaceDE w:val="0"/>
        <w:autoSpaceDN w:val="0"/>
        <w:adjustRightInd w:val="0"/>
        <w:spacing w:after="0" w:line="360" w:lineRule="auto"/>
        <w:ind w:left="1440"/>
        <w:rPr>
          <w:rFonts w:ascii="TimesNewRomanPSMT" w:hAnsi="TimesNewRomanPSMT" w:cs="TimesNewRomanPSMT"/>
          <w:color w:val="000000"/>
          <w:sz w:val="24"/>
          <w:szCs w:val="24"/>
        </w:rPr>
      </w:pPr>
      <w:r>
        <w:rPr>
          <w:rFonts w:ascii="TimesNewRomanPSMT" w:hAnsi="TimesNewRomanPSMT" w:cs="TimesNewRomanPSMT"/>
          <w:color w:val="000000"/>
          <w:sz w:val="24"/>
          <w:szCs w:val="24"/>
        </w:rPr>
        <w:t>MANNER. ANY</w:t>
      </w:r>
      <w:r w:rsidR="0071265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CONTROVERSY OR CLAIM ARISING UNDER OR IN CONNECTION</w:t>
      </w:r>
      <w:r w:rsidR="0071265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WITH THIS AGREEMENT, OR THE MAKING, PERFORMANCE OR</w:t>
      </w:r>
      <w:r w:rsidR="0071265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INTERPRETATION THEREOF, THAT CANNOT BE RESOLVED BY THE</w:t>
      </w:r>
      <w:r w:rsidR="0071265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PARTIES SHALL BE SETTLED BY ARBITRATION ADMINISTERED BY</w:t>
      </w:r>
      <w:r w:rsidR="0071265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AMERICAN ARBITRATION ASSOCIATION (“AAA”), IN</w:t>
      </w:r>
      <w:r w:rsidR="0071265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____________, UNDER THE AAA COMMERCIAL ARBITRATION RULES,</w:t>
      </w:r>
      <w:r w:rsidR="001D23E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AND JUDGMENT ON THE A</w:t>
      </w:r>
      <w:r w:rsidR="001D23E5">
        <w:rPr>
          <w:rFonts w:ascii="TimesNewRomanPSMT" w:hAnsi="TimesNewRomanPSMT" w:cs="TimesNewRomanPSMT"/>
          <w:color w:val="000000"/>
          <w:sz w:val="24"/>
          <w:szCs w:val="24"/>
        </w:rPr>
        <w:t xml:space="preserve">WARD RENDERED BY THE ARBITRATOR </w:t>
      </w:r>
      <w:r>
        <w:rPr>
          <w:rFonts w:ascii="TimesNewRomanPSMT" w:hAnsi="TimesNewRomanPSMT" w:cs="TimesNewRomanPSMT"/>
          <w:color w:val="000000"/>
          <w:sz w:val="24"/>
          <w:szCs w:val="24"/>
        </w:rPr>
        <w:t>MAY BE ENTERED IN ANY COU</w:t>
      </w:r>
      <w:r w:rsidR="001D23E5">
        <w:rPr>
          <w:rFonts w:ascii="TimesNewRomanPSMT" w:hAnsi="TimesNewRomanPSMT" w:cs="TimesNewRomanPSMT"/>
          <w:color w:val="000000"/>
          <w:sz w:val="24"/>
          <w:szCs w:val="24"/>
        </w:rPr>
        <w:t xml:space="preserve">RT HAVING JURISDICTION THEREOF. </w:t>
      </w:r>
      <w:r>
        <w:rPr>
          <w:rFonts w:ascii="TimesNewRomanPSMT" w:hAnsi="TimesNewRomanPSMT" w:cs="TimesNewRomanPSMT"/>
          <w:color w:val="000000"/>
          <w:sz w:val="24"/>
          <w:szCs w:val="24"/>
        </w:rPr>
        <w:t>THE PARTIES HEREBY EXPRESSLY WAIVE THE RIGHT TO A JURY</w:t>
      </w:r>
      <w:r w:rsidR="001D23E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TRIAL ON ALL MATTERS SUBJECT TO ARBITRATION.</w:t>
      </w:r>
    </w:p>
    <w:p w:rsidR="00D56D0C" w:rsidRPr="00D56D0C" w:rsidRDefault="00317247" w:rsidP="00D56D0C">
      <w:pPr>
        <w:pStyle w:val="ListParagraph"/>
        <w:numPr>
          <w:ilvl w:val="0"/>
          <w:numId w:val="2"/>
        </w:numPr>
        <w:autoSpaceDE w:val="0"/>
        <w:autoSpaceDN w:val="0"/>
        <w:adjustRightInd w:val="0"/>
        <w:spacing w:after="0" w:line="360" w:lineRule="auto"/>
        <w:rPr>
          <w:rFonts w:ascii="TimesNewRomanPSMT" w:hAnsi="TimesNewRomanPSMT" w:cs="TimesNewRomanPSMT"/>
          <w:color w:val="000000"/>
          <w:sz w:val="24"/>
          <w:szCs w:val="24"/>
        </w:rPr>
      </w:pPr>
      <w:r w:rsidRPr="00D56D0C">
        <w:rPr>
          <w:rFonts w:ascii="TimesNewRomanPSMT" w:hAnsi="TimesNewRomanPSMT" w:cs="TimesNewRomanPSMT"/>
          <w:color w:val="000000"/>
          <w:sz w:val="24"/>
          <w:szCs w:val="24"/>
        </w:rPr>
        <w:t>The Arbitrator shall have authority to award any form of remedy, at law or</w:t>
      </w:r>
      <w:r w:rsidR="00090DE9" w:rsidRPr="00D56D0C">
        <w:rPr>
          <w:rFonts w:ascii="TimesNewRomanPSMT" w:hAnsi="TimesNewRomanPSMT" w:cs="TimesNewRomanPSMT"/>
          <w:color w:val="000000"/>
          <w:sz w:val="24"/>
          <w:szCs w:val="24"/>
        </w:rPr>
        <w:t xml:space="preserve"> </w:t>
      </w:r>
      <w:r w:rsidR="00D56D0C">
        <w:rPr>
          <w:rFonts w:ascii="TimesNewRomanPSMT" w:hAnsi="TimesNewRomanPSMT" w:cs="TimesNewRomanPSMT"/>
          <w:color w:val="000000"/>
          <w:sz w:val="24"/>
          <w:szCs w:val="24"/>
        </w:rPr>
        <w:t>in equity, which</w:t>
      </w:r>
      <w:r w:rsidRPr="00D56D0C">
        <w:rPr>
          <w:rFonts w:ascii="TimesNewRomanPSMT" w:hAnsi="TimesNewRomanPSMT" w:cs="TimesNewRomanPSMT"/>
          <w:color w:val="000000"/>
          <w:sz w:val="24"/>
          <w:szCs w:val="24"/>
        </w:rPr>
        <w:t xml:space="preserve"> would be available in a court</w:t>
      </w:r>
      <w:r w:rsidR="00090DE9" w:rsidRPr="00D56D0C">
        <w:rPr>
          <w:rFonts w:ascii="TimesNewRomanPSMT" w:hAnsi="TimesNewRomanPSMT" w:cs="TimesNewRomanPSMT"/>
          <w:color w:val="000000"/>
          <w:sz w:val="24"/>
          <w:szCs w:val="24"/>
        </w:rPr>
        <w:t xml:space="preserve">. </w:t>
      </w:r>
    </w:p>
    <w:p w:rsidR="00317247" w:rsidRPr="00D56D0C" w:rsidRDefault="00317247" w:rsidP="00D56D0C">
      <w:pPr>
        <w:pStyle w:val="ListParagraph"/>
        <w:numPr>
          <w:ilvl w:val="0"/>
          <w:numId w:val="2"/>
        </w:numPr>
        <w:autoSpaceDE w:val="0"/>
        <w:autoSpaceDN w:val="0"/>
        <w:adjustRightInd w:val="0"/>
        <w:spacing w:after="0" w:line="360" w:lineRule="auto"/>
        <w:rPr>
          <w:rFonts w:ascii="TimesNewRomanPSMT" w:hAnsi="TimesNewRomanPSMT" w:cs="TimesNewRomanPSMT"/>
          <w:color w:val="000000"/>
          <w:sz w:val="24"/>
          <w:szCs w:val="24"/>
        </w:rPr>
      </w:pPr>
      <w:r w:rsidRPr="00D56D0C">
        <w:rPr>
          <w:rFonts w:ascii="TimesNewRomanPSMT" w:hAnsi="TimesNewRomanPSMT" w:cs="TimesNewRomanPSMT"/>
          <w:color w:val="000000"/>
          <w:sz w:val="24"/>
          <w:szCs w:val="24"/>
        </w:rPr>
        <w:t>ii. The fees and expenses of the Arbitrator shall be equally divided between</w:t>
      </w:r>
      <w:r w:rsidR="00090DE9" w:rsidRPr="00D56D0C">
        <w:rPr>
          <w:rFonts w:ascii="TimesNewRomanPSMT" w:hAnsi="TimesNewRomanPSMT" w:cs="TimesNewRomanPSMT"/>
          <w:color w:val="000000"/>
          <w:sz w:val="24"/>
          <w:szCs w:val="24"/>
        </w:rPr>
        <w:t xml:space="preserve"> </w:t>
      </w:r>
      <w:r w:rsidRPr="00D56D0C">
        <w:rPr>
          <w:rFonts w:ascii="TimesNewRomanPSMT" w:hAnsi="TimesNewRomanPSMT" w:cs="TimesNewRomanPSMT"/>
          <w:color w:val="000000"/>
          <w:sz w:val="24"/>
          <w:szCs w:val="24"/>
        </w:rPr>
        <w:t>the Parties. Unless the Arbitrator’s award</w:t>
      </w:r>
      <w:r w:rsidR="00090DE9" w:rsidRPr="00D56D0C">
        <w:rPr>
          <w:rFonts w:ascii="TimesNewRomanPSMT" w:hAnsi="TimesNewRomanPSMT" w:cs="TimesNewRomanPSMT"/>
          <w:color w:val="000000"/>
          <w:sz w:val="24"/>
          <w:szCs w:val="24"/>
        </w:rPr>
        <w:t xml:space="preserve"> directs otherwise, the Parties </w:t>
      </w:r>
      <w:r w:rsidRPr="00D56D0C">
        <w:rPr>
          <w:rFonts w:ascii="TimesNewRomanPSMT" w:hAnsi="TimesNewRomanPSMT" w:cs="TimesNewRomanPSMT"/>
          <w:color w:val="000000"/>
          <w:sz w:val="24"/>
          <w:szCs w:val="24"/>
        </w:rPr>
        <w:t>shall pay their own attorney’s fees a</w:t>
      </w:r>
      <w:r w:rsidR="00090DE9" w:rsidRPr="00D56D0C">
        <w:rPr>
          <w:rFonts w:ascii="TimesNewRomanPSMT" w:hAnsi="TimesNewRomanPSMT" w:cs="TimesNewRomanPSMT"/>
          <w:color w:val="000000"/>
          <w:sz w:val="24"/>
          <w:szCs w:val="24"/>
        </w:rPr>
        <w:t xml:space="preserve">nd expenses associated with the </w:t>
      </w:r>
      <w:r w:rsidRPr="00D56D0C">
        <w:rPr>
          <w:rFonts w:ascii="TimesNewRomanPSMT" w:hAnsi="TimesNewRomanPSMT" w:cs="TimesNewRomanPSMT"/>
          <w:color w:val="000000"/>
          <w:sz w:val="24"/>
          <w:szCs w:val="24"/>
        </w:rPr>
        <w:t>arbitration.</w:t>
      </w:r>
    </w:p>
    <w:p w:rsidR="00C50A48" w:rsidRDefault="00C50A48" w:rsidP="00C50A48">
      <w:pPr>
        <w:autoSpaceDE w:val="0"/>
        <w:autoSpaceDN w:val="0"/>
        <w:adjustRightInd w:val="0"/>
        <w:spacing w:after="0" w:line="360" w:lineRule="auto"/>
        <w:ind w:left="1440"/>
        <w:rPr>
          <w:rFonts w:ascii="TimesNewRomanPSMT" w:hAnsi="TimesNewRomanPSMT" w:cs="TimesNewRomanPSMT"/>
          <w:color w:val="000000"/>
          <w:sz w:val="24"/>
          <w:szCs w:val="24"/>
        </w:rPr>
      </w:pPr>
    </w:p>
    <w:p w:rsidR="00712653" w:rsidRDefault="00EB02AC" w:rsidP="00D56D0C">
      <w:pPr>
        <w:autoSpaceDE w:val="0"/>
        <w:autoSpaceDN w:val="0"/>
        <w:adjustRightInd w:val="0"/>
        <w:spacing w:after="0" w:line="36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10</w:t>
      </w:r>
      <w:r w:rsidR="00317247">
        <w:rPr>
          <w:rFonts w:ascii="TimesNewRomanPSMT" w:hAnsi="TimesNewRomanPSMT" w:cs="TimesNewRomanPSMT"/>
          <w:color w:val="000000"/>
          <w:sz w:val="24"/>
          <w:szCs w:val="24"/>
        </w:rPr>
        <w:t>. Entire Agreement. This Agreement represents the entire and sole agreement</w:t>
      </w:r>
      <w:r w:rsidR="00712653">
        <w:rPr>
          <w:rFonts w:ascii="TimesNewRomanPSMT" w:hAnsi="TimesNewRomanPSMT" w:cs="TimesNewRomanPSMT"/>
          <w:color w:val="000000"/>
          <w:sz w:val="24"/>
          <w:szCs w:val="24"/>
        </w:rPr>
        <w:t xml:space="preserve"> </w:t>
      </w:r>
      <w:r w:rsidR="00317247">
        <w:rPr>
          <w:rFonts w:ascii="TimesNewRomanPSMT" w:hAnsi="TimesNewRomanPSMT" w:cs="TimesNewRomanPSMT"/>
          <w:color w:val="000000"/>
          <w:sz w:val="24"/>
          <w:szCs w:val="24"/>
        </w:rPr>
        <w:t>between the parties with respect to the subject matter hereof and supersedes any</w:t>
      </w:r>
      <w:r w:rsidR="00090DE9">
        <w:rPr>
          <w:rFonts w:ascii="TimesNewRomanPSMT" w:hAnsi="TimesNewRomanPSMT" w:cs="TimesNewRomanPSMT"/>
          <w:color w:val="000000"/>
          <w:sz w:val="24"/>
          <w:szCs w:val="24"/>
        </w:rPr>
        <w:t xml:space="preserve"> </w:t>
      </w:r>
      <w:r w:rsidR="00317247">
        <w:rPr>
          <w:rFonts w:ascii="TimesNewRomanPSMT" w:hAnsi="TimesNewRomanPSMT" w:cs="TimesNewRomanPSMT"/>
          <w:color w:val="000000"/>
          <w:sz w:val="24"/>
          <w:szCs w:val="24"/>
        </w:rPr>
        <w:t>and all prior negotiations, understandings, representations or consulting</w:t>
      </w:r>
      <w:r w:rsidR="00712653">
        <w:rPr>
          <w:rFonts w:ascii="TimesNewRomanPSMT" w:hAnsi="TimesNewRomanPSMT" w:cs="TimesNewRomanPSMT"/>
          <w:color w:val="000000"/>
          <w:sz w:val="24"/>
          <w:szCs w:val="24"/>
        </w:rPr>
        <w:t xml:space="preserve"> </w:t>
      </w:r>
      <w:r w:rsidR="00317247">
        <w:rPr>
          <w:rFonts w:ascii="TimesNewRomanPSMT" w:hAnsi="TimesNewRomanPSMT" w:cs="TimesNewRomanPSMT"/>
          <w:color w:val="000000"/>
          <w:sz w:val="24"/>
          <w:szCs w:val="24"/>
        </w:rPr>
        <w:t>agreements whether written or oral.</w:t>
      </w:r>
      <w:r w:rsidR="00090DE9">
        <w:rPr>
          <w:rFonts w:ascii="TimesNewRomanPSMT" w:hAnsi="TimesNewRomanPSMT" w:cs="TimesNewRomanPSMT"/>
          <w:color w:val="000000"/>
          <w:sz w:val="24"/>
          <w:szCs w:val="24"/>
        </w:rPr>
        <w:t xml:space="preserve"> </w:t>
      </w:r>
    </w:p>
    <w:p w:rsidR="00D56D0C" w:rsidRDefault="00D56D0C" w:rsidP="00D56D0C">
      <w:pPr>
        <w:autoSpaceDE w:val="0"/>
        <w:autoSpaceDN w:val="0"/>
        <w:adjustRightInd w:val="0"/>
        <w:spacing w:after="0" w:line="360" w:lineRule="auto"/>
        <w:ind w:left="720"/>
        <w:rPr>
          <w:rFonts w:ascii="TimesNewRomanPSMT" w:hAnsi="TimesNewRomanPSMT" w:cs="TimesNewRomanPSMT"/>
          <w:color w:val="000000"/>
          <w:sz w:val="24"/>
          <w:szCs w:val="24"/>
        </w:rPr>
      </w:pPr>
    </w:p>
    <w:p w:rsidR="00090DE9" w:rsidRDefault="00317247" w:rsidP="00D56D0C">
      <w:pPr>
        <w:autoSpaceDE w:val="0"/>
        <w:autoSpaceDN w:val="0"/>
        <w:adjustRightInd w:val="0"/>
        <w:spacing w:after="0" w:line="360" w:lineRule="auto"/>
        <w:ind w:left="1440"/>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IN WITNESS WHEREOF, </w:t>
      </w:r>
      <w:r>
        <w:rPr>
          <w:rFonts w:ascii="TimesNewRomanPSMT" w:hAnsi="TimesNewRomanPSMT" w:cs="TimesNewRomanPSMT"/>
          <w:color w:val="000000"/>
          <w:sz w:val="24"/>
          <w:szCs w:val="24"/>
        </w:rPr>
        <w:t>the Parties have executed this Agreement as of the</w:t>
      </w:r>
      <w:r w:rsidR="00090DE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Effective Date.</w:t>
      </w:r>
    </w:p>
    <w:p w:rsidR="00317247" w:rsidRDefault="00317247" w:rsidP="00C50A48">
      <w:pPr>
        <w:autoSpaceDE w:val="0"/>
        <w:autoSpaceDN w:val="0"/>
        <w:adjustRightInd w:val="0"/>
        <w:spacing w:after="0" w:line="360" w:lineRule="auto"/>
        <w:ind w:firstLine="72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LEA</w:t>
      </w:r>
    </w:p>
    <w:p w:rsidR="00317247" w:rsidRDefault="00317247" w:rsidP="00C50A48">
      <w:pPr>
        <w:autoSpaceDE w:val="0"/>
        <w:autoSpaceDN w:val="0"/>
        <w:adjustRightInd w:val="0"/>
        <w:spacing w:after="0" w:line="36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By:</w:t>
      </w:r>
      <w:r w:rsidR="00096B4E">
        <w:rPr>
          <w:rFonts w:ascii="TimesNewRomanPSMT" w:hAnsi="TimesNewRomanPSMT" w:cs="TimesNewRomanPSMT"/>
          <w:color w:val="000000"/>
          <w:sz w:val="24"/>
          <w:szCs w:val="24"/>
        </w:rPr>
        <w:t xml:space="preserve"> _______________________________________________________</w:t>
      </w:r>
    </w:p>
    <w:p w:rsidR="00317247" w:rsidRDefault="00317247" w:rsidP="00C50A48">
      <w:pPr>
        <w:autoSpaceDE w:val="0"/>
        <w:autoSpaceDN w:val="0"/>
        <w:adjustRightInd w:val="0"/>
        <w:spacing w:after="0" w:line="360" w:lineRule="auto"/>
        <w:ind w:firstLine="72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ACO/HS/SPCA</w:t>
      </w:r>
    </w:p>
    <w:p w:rsidR="00DF28F7" w:rsidRDefault="00317247" w:rsidP="00C50A48">
      <w:pPr>
        <w:spacing w:line="36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By</w:t>
      </w:r>
      <w:proofErr w:type="gramStart"/>
      <w:r>
        <w:rPr>
          <w:rFonts w:ascii="TimesNewRomanPSMT" w:hAnsi="TimesNewRomanPSMT" w:cs="TimesNewRomanPSMT"/>
          <w:color w:val="000000"/>
          <w:sz w:val="24"/>
          <w:szCs w:val="24"/>
        </w:rPr>
        <w:t>:</w:t>
      </w:r>
      <w:r w:rsidR="00096B4E">
        <w:rPr>
          <w:rFonts w:ascii="TimesNewRomanPSMT" w:hAnsi="TimesNewRomanPSMT" w:cs="TimesNewRomanPSMT"/>
          <w:color w:val="000000"/>
          <w:sz w:val="24"/>
          <w:szCs w:val="24"/>
        </w:rPr>
        <w:t>_</w:t>
      </w:r>
      <w:proofErr w:type="gramEnd"/>
      <w:r w:rsidR="00096B4E">
        <w:rPr>
          <w:rFonts w:ascii="TimesNewRomanPSMT" w:hAnsi="TimesNewRomanPSMT" w:cs="TimesNewRomanPSMT"/>
          <w:color w:val="000000"/>
          <w:sz w:val="24"/>
          <w:szCs w:val="24"/>
        </w:rPr>
        <w:t>______________________________________________________</w:t>
      </w:r>
    </w:p>
    <w:p w:rsidR="00C50A48" w:rsidRDefault="00C50A48" w:rsidP="00C50A48">
      <w:pPr>
        <w:spacing w:line="360" w:lineRule="auto"/>
        <w:ind w:firstLine="720"/>
      </w:pPr>
      <w:r>
        <w:rPr>
          <w:rFonts w:ascii="TimesNewRomanPSMT" w:hAnsi="TimesNewRomanPSMT" w:cs="TimesNewRomanPSMT"/>
          <w:color w:val="000000"/>
          <w:sz w:val="24"/>
          <w:szCs w:val="24"/>
        </w:rPr>
        <w:t>Date: ______________________</w:t>
      </w:r>
      <w:r w:rsidR="00096B4E">
        <w:rPr>
          <w:rFonts w:ascii="TimesNewRomanPSMT" w:hAnsi="TimesNewRomanPSMT" w:cs="TimesNewRomanPSMT"/>
          <w:color w:val="000000"/>
          <w:sz w:val="24"/>
          <w:szCs w:val="24"/>
        </w:rPr>
        <w:t>_______________________________</w:t>
      </w:r>
    </w:p>
    <w:sectPr w:rsidR="00C50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79F9"/>
    <w:multiLevelType w:val="hybridMultilevel"/>
    <w:tmpl w:val="9090513C"/>
    <w:lvl w:ilvl="0" w:tplc="C5DE81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A732522"/>
    <w:multiLevelType w:val="hybridMultilevel"/>
    <w:tmpl w:val="D69255C0"/>
    <w:lvl w:ilvl="0" w:tplc="2EC6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47"/>
    <w:rsid w:val="00090DE9"/>
    <w:rsid w:val="00096B4E"/>
    <w:rsid w:val="001D23E5"/>
    <w:rsid w:val="00200728"/>
    <w:rsid w:val="00257A96"/>
    <w:rsid w:val="00317247"/>
    <w:rsid w:val="005A1ED0"/>
    <w:rsid w:val="006F1263"/>
    <w:rsid w:val="00712653"/>
    <w:rsid w:val="0097653D"/>
    <w:rsid w:val="00A14FD3"/>
    <w:rsid w:val="00A64330"/>
    <w:rsid w:val="00AA1C96"/>
    <w:rsid w:val="00AC7B09"/>
    <w:rsid w:val="00C50A48"/>
    <w:rsid w:val="00CA10AC"/>
    <w:rsid w:val="00D56D0C"/>
    <w:rsid w:val="00DF28F7"/>
    <w:rsid w:val="00EB02AC"/>
    <w:rsid w:val="00EB707C"/>
    <w:rsid w:val="00F16580"/>
    <w:rsid w:val="00F7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D157A-7134-43CF-BFF0-1D1F9488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247"/>
    <w:rPr>
      <w:color w:val="0000FF" w:themeColor="hyperlink"/>
      <w:u w:val="single"/>
    </w:rPr>
  </w:style>
  <w:style w:type="paragraph" w:styleId="ListParagraph">
    <w:name w:val="List Paragraph"/>
    <w:basedOn w:val="Normal"/>
    <w:uiPriority w:val="34"/>
    <w:qFormat/>
    <w:rsid w:val="00C50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bi.gov/about-us/cjis/ucr/ucr-program-quarterly/ucr-quarterly-january-20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Ramsey</dc:creator>
  <cp:lastModifiedBy>Mary Lou Randour</cp:lastModifiedBy>
  <cp:revision>2</cp:revision>
  <dcterms:created xsi:type="dcterms:W3CDTF">2016-04-08T16:22:00Z</dcterms:created>
  <dcterms:modified xsi:type="dcterms:W3CDTF">2016-04-08T16:22:00Z</dcterms:modified>
</cp:coreProperties>
</file>