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E4" w:rsidRDefault="00D11FE4" w:rsidP="00D11FE4">
      <w:pPr>
        <w:jc w:val="center"/>
        <w:rPr>
          <w:rFonts w:ascii="Bookman Old Style" w:hAnsi="Bookman Old Style"/>
          <w:b/>
        </w:rPr>
      </w:pPr>
      <w:r>
        <w:rPr>
          <w:noProof/>
        </w:rPr>
        <w:drawing>
          <wp:inline distT="0" distB="0" distL="0" distR="0">
            <wp:extent cx="2333625" cy="1065689"/>
            <wp:effectExtent l="0" t="0" r="0" b="1270"/>
            <wp:docPr id="5" name="Picture 5" descr="http://www.miamidade.gov/branding/images/miami-dade-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amidade.gov/branding/images/miami-dade-county-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087" cy="1071380"/>
                    </a:xfrm>
                    <a:prstGeom prst="rect">
                      <a:avLst/>
                    </a:prstGeom>
                    <a:noFill/>
                    <a:ln>
                      <a:noFill/>
                    </a:ln>
                  </pic:spPr>
                </pic:pic>
              </a:graphicData>
            </a:graphic>
          </wp:inline>
        </w:drawing>
      </w:r>
      <w:r w:rsidRPr="00D11FE4">
        <w:rPr>
          <w:rFonts w:ascii="Bookman Old Style" w:hAnsi="Bookman Old Style"/>
          <w:b/>
          <w:noProof/>
        </w:rPr>
        <mc:AlternateContent>
          <mc:Choice Requires="wps">
            <w:drawing>
              <wp:inline distT="0" distB="0" distL="0" distR="0">
                <wp:extent cx="304800" cy="304800"/>
                <wp:effectExtent l="0" t="0" r="0" b="0"/>
                <wp:docPr id="3" name="Rectangle 3" descr="https://opendata.miamidade.gov/api/views/bqsk-f7zm/files/yWA8ua9HZfQmln4wepnBRleJhiW3g0I5KeQkh7aG2Ms?filename=county-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ED9EB" id="Rectangle 3" o:spid="_x0000_s1026" alt="https://opendata.miamidade.gov/api/views/bqsk-f7zm/files/yWA8ua9HZfQmln4wepnBRleJhiW3g0I5KeQkh7aG2Ms?filename=county-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yoJYrGAMAAD0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D11FE4" w:rsidRPr="00D11FE4" w:rsidRDefault="00D11FE4" w:rsidP="00D11FE4">
      <w:pPr>
        <w:jc w:val="center"/>
        <w:rPr>
          <w:rFonts w:ascii="Bookman Old Style" w:hAnsi="Bookman Old Style"/>
          <w:b/>
        </w:rPr>
      </w:pPr>
      <w:r>
        <w:rPr>
          <w:noProof/>
        </w:rPr>
        <mc:AlternateContent>
          <mc:Choice Requires="wps">
            <w:drawing>
              <wp:inline distT="0" distB="0" distL="0" distR="0" wp14:anchorId="481EB932" wp14:editId="512FC40D">
                <wp:extent cx="304800" cy="304800"/>
                <wp:effectExtent l="0" t="0" r="0" b="0"/>
                <wp:docPr id="2" name="AutoShape 2" descr="Miami-Dade Coun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FE4" w:rsidRDefault="00D11FE4" w:rsidP="00D11FE4"/>
                        </w:txbxContent>
                      </wps:txbx>
                      <wps:bodyPr rot="0" vert="horz" wrap="square" lIns="91440" tIns="45720" rIns="91440" bIns="45720" anchor="t" anchorCtr="0" upright="1">
                        <a:noAutofit/>
                      </wps:bodyPr>
                    </wps:wsp>
                  </a:graphicData>
                </a:graphic>
              </wp:inline>
            </w:drawing>
          </mc:Choice>
          <mc:Fallback>
            <w:pict>
              <v:rect w14:anchorId="481EB932" id="AutoShape 2" o:spid="_x0000_s1026" alt="Miami-Dade Count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0TuWEygIAAOEFAAAOAAAAAAAAAAAAAAAAAC4CAABkcnMvZTJvRG9jLnhtbFBLAQItABQA&#10;BgAIAAAAIQBMoOks2AAAAAMBAAAPAAAAAAAAAAAAAAAAACQFAABkcnMvZG93bnJldi54bWxQSwUG&#10;AAAAAAQABADzAAAAKQYAAAAA&#10;" filled="f" stroked="f">
                <o:lock v:ext="edit" aspectratio="t"/>
                <v:textbox>
                  <w:txbxContent>
                    <w:p w:rsidR="00D11FE4" w:rsidRDefault="00D11FE4" w:rsidP="00D11FE4"/>
                  </w:txbxContent>
                </v:textbox>
                <w10:anchorlock/>
              </v:rect>
            </w:pict>
          </mc:Fallback>
        </mc:AlternateContent>
      </w:r>
      <w:r w:rsidRPr="00D11FE4">
        <w:rPr>
          <w:rFonts w:ascii="Bookman Old Style" w:hAnsi="Bookman Old Style"/>
          <w:b/>
        </w:rPr>
        <w:t>Position Title:  Veterinarian</w:t>
      </w:r>
    </w:p>
    <w:p w:rsidR="00D11FE4" w:rsidRPr="00D11FE4" w:rsidRDefault="00D11FE4" w:rsidP="00D11FE4">
      <w:pPr>
        <w:jc w:val="center"/>
        <w:rPr>
          <w:rFonts w:ascii="Bookman Old Style" w:hAnsi="Bookman Old Style"/>
          <w:b/>
        </w:rPr>
      </w:pPr>
      <w:r w:rsidRPr="00D11FE4">
        <w:rPr>
          <w:rFonts w:ascii="Bookman Old Style" w:hAnsi="Bookman Old Style"/>
          <w:b/>
        </w:rPr>
        <w:t>Job Opening Number: 50330</w:t>
      </w:r>
    </w:p>
    <w:p w:rsidR="00691FF3" w:rsidRPr="00D11FE4" w:rsidRDefault="00691FF3" w:rsidP="00D11FE4">
      <w:pPr>
        <w:jc w:val="center"/>
        <w:rPr>
          <w:rFonts w:ascii="Bookman Old Style" w:hAnsi="Bookman Old Style"/>
          <w:b/>
        </w:rPr>
      </w:pPr>
      <w:r w:rsidRPr="00D11FE4">
        <w:rPr>
          <w:rFonts w:ascii="Bookman Old Style" w:hAnsi="Bookman Old Style"/>
          <w:b/>
        </w:rPr>
        <w:t>Salary:  Min $</w:t>
      </w:r>
      <w:r w:rsidR="00713431">
        <w:rPr>
          <w:rFonts w:ascii="Bookman Old Style" w:hAnsi="Bookman Old Style"/>
          <w:b/>
        </w:rPr>
        <w:t>85,248.89</w:t>
      </w:r>
      <w:r w:rsidRPr="00D11FE4">
        <w:rPr>
          <w:rFonts w:ascii="Bookman Old Style" w:hAnsi="Bookman Old Style"/>
          <w:b/>
        </w:rPr>
        <w:t xml:space="preserve"> – Max $</w:t>
      </w:r>
      <w:r w:rsidR="00713431">
        <w:rPr>
          <w:rFonts w:ascii="Bookman Old Style" w:hAnsi="Bookman Old Style"/>
          <w:b/>
        </w:rPr>
        <w:t>139,790.97</w:t>
      </w:r>
    </w:p>
    <w:p w:rsidR="00D11FE4" w:rsidRPr="00D11FE4" w:rsidRDefault="00D11FE4" w:rsidP="00634EC1">
      <w:pPr>
        <w:rPr>
          <w:rFonts w:ascii="Bookman Old Style" w:hAnsi="Bookman Old Style"/>
        </w:rPr>
      </w:pPr>
      <w:r w:rsidRPr="00D11FE4">
        <w:rPr>
          <w:rFonts w:ascii="Bookman Old Style" w:hAnsi="Bookman Old Style"/>
        </w:rPr>
        <w:t>Advertisement Da</w:t>
      </w:r>
      <w:r w:rsidR="00DD3629">
        <w:rPr>
          <w:rFonts w:ascii="Bookman Old Style" w:hAnsi="Bookman Old Style"/>
        </w:rPr>
        <w:t xml:space="preserve">tes: </w:t>
      </w:r>
      <w:r w:rsidR="00713431">
        <w:rPr>
          <w:rFonts w:ascii="Bookman Old Style" w:hAnsi="Bookman Old Style"/>
        </w:rPr>
        <w:t>11/26</w:t>
      </w:r>
      <w:r w:rsidR="00DD3629">
        <w:rPr>
          <w:rFonts w:ascii="Bookman Old Style" w:hAnsi="Bookman Old Style"/>
        </w:rPr>
        <w:t xml:space="preserve">/2018 thru </w:t>
      </w:r>
      <w:r w:rsidR="002360FB">
        <w:rPr>
          <w:rFonts w:ascii="Bookman Old Style" w:hAnsi="Bookman Old Style"/>
        </w:rPr>
        <w:t>01</w:t>
      </w:r>
      <w:r w:rsidR="00713431">
        <w:rPr>
          <w:rFonts w:ascii="Bookman Old Style" w:hAnsi="Bookman Old Style"/>
        </w:rPr>
        <w:t>/26</w:t>
      </w:r>
      <w:r w:rsidR="00DD3629">
        <w:rPr>
          <w:rFonts w:ascii="Bookman Old Style" w:hAnsi="Bookman Old Style"/>
        </w:rPr>
        <w:t>/2018</w:t>
      </w:r>
    </w:p>
    <w:p w:rsidR="00634EC1" w:rsidRPr="00D11FE4" w:rsidRDefault="00634EC1" w:rsidP="00634EC1">
      <w:pPr>
        <w:rPr>
          <w:rFonts w:ascii="Bookman Old Style" w:hAnsi="Bookman Old Style"/>
          <w:b/>
        </w:rPr>
      </w:pPr>
      <w:r w:rsidRPr="00D11FE4">
        <w:rPr>
          <w:rFonts w:ascii="Bookman Old Style" w:hAnsi="Bookman Old Style"/>
          <w:b/>
          <w:u w:val="single"/>
        </w:rPr>
        <w:t>Minimum Qualifications</w:t>
      </w:r>
      <w:r w:rsidR="00D11FE4" w:rsidRPr="00D11FE4">
        <w:rPr>
          <w:rFonts w:ascii="Bookman Old Style" w:hAnsi="Bookman Old Style"/>
          <w:b/>
        </w:rPr>
        <w:t>:</w:t>
      </w:r>
    </w:p>
    <w:p w:rsidR="00634EC1" w:rsidRPr="00D11FE4" w:rsidRDefault="00634EC1" w:rsidP="00634EC1">
      <w:pPr>
        <w:rPr>
          <w:rFonts w:ascii="Bookman Old Style" w:hAnsi="Bookman Old Style"/>
        </w:rPr>
      </w:pPr>
      <w:r w:rsidRPr="00D11FE4">
        <w:rPr>
          <w:rFonts w:ascii="Bookman Old Style" w:hAnsi="Bookman Old Style"/>
        </w:rPr>
        <w:t>Doctorates degree in Veterinary Medicine. Must possess a State of Florida Veterinarian license.</w:t>
      </w:r>
    </w:p>
    <w:p w:rsidR="00634EC1" w:rsidRPr="00D11FE4" w:rsidRDefault="00634EC1" w:rsidP="00634EC1">
      <w:pPr>
        <w:rPr>
          <w:rFonts w:ascii="Bookman Old Style" w:hAnsi="Bookman Old Style"/>
          <w:b/>
        </w:rPr>
      </w:pPr>
      <w:r w:rsidRPr="00D11FE4">
        <w:rPr>
          <w:rFonts w:ascii="Bookman Old Style" w:hAnsi="Bookman Old Style"/>
          <w:b/>
          <w:u w:val="single"/>
        </w:rPr>
        <w:t>Recruitment Notes</w:t>
      </w:r>
      <w:r w:rsidR="00D11FE4" w:rsidRPr="00D11FE4">
        <w:rPr>
          <w:rFonts w:ascii="Bookman Old Style" w:hAnsi="Bookman Old Style"/>
          <w:b/>
        </w:rPr>
        <w:t>:</w:t>
      </w:r>
    </w:p>
    <w:p w:rsidR="00634EC1" w:rsidRPr="00D11FE4" w:rsidRDefault="00634EC1" w:rsidP="00723A45">
      <w:pPr>
        <w:jc w:val="both"/>
        <w:rPr>
          <w:rFonts w:ascii="Bookman Old Style" w:hAnsi="Bookman Old Style"/>
        </w:rPr>
      </w:pPr>
      <w:r w:rsidRPr="00D11FE4">
        <w:rPr>
          <w:rFonts w:ascii="Bookman Old Style" w:hAnsi="Bookman Old Style"/>
        </w:rPr>
        <w:t>Are you ready to explore the exciting field of shelter medicine in sunny South Florida? Miami-Dade Animal Services (MDAS), is seeking qualified applicants to join our dynamic team of veterinary professionals. The state of the art 77,000 square foot open admission facility boasts two surgical suites; a radiology unit; a comprehe</w:t>
      </w:r>
      <w:bookmarkStart w:id="0" w:name="_GoBack"/>
      <w:bookmarkEnd w:id="0"/>
      <w:r w:rsidRPr="00D11FE4">
        <w:rPr>
          <w:rFonts w:ascii="Bookman Old Style" w:hAnsi="Bookman Old Style"/>
        </w:rPr>
        <w:t xml:space="preserve">nsive veterinary forensics program; high quality, high volume spay/neuter to include TNR; a public pet wellness clinic; and pet retention programs. The provision of high quality veterinary care to include population health management, preventive medicine, animal behavior, and rotations through clinical, surgical and forensic services provides a unique opportunity to advance your career and explore every aspect of shelter medicine under the direct leadership of the Chief Veterinarian.  </w:t>
      </w:r>
    </w:p>
    <w:p w:rsidR="00634EC1" w:rsidRPr="00D11FE4" w:rsidRDefault="00634EC1" w:rsidP="00723A45">
      <w:pPr>
        <w:jc w:val="both"/>
        <w:rPr>
          <w:rFonts w:ascii="Bookman Old Style" w:hAnsi="Bookman Old Style"/>
        </w:rPr>
      </w:pPr>
      <w:r w:rsidRPr="00D11FE4">
        <w:rPr>
          <w:rFonts w:ascii="Bookman Old Style" w:hAnsi="Bookman Old Style"/>
        </w:rPr>
        <w:t>MDAS provides care and refuge to more than 27,000 abandoned or lost dogs and cats annually. For the third consecutive year greater than 90% of animals entering the shelter were saved through innovative and lifesaving programs. MDAS is located in the City of Doral and</w:t>
      </w:r>
      <w:r w:rsidR="00B53003" w:rsidRPr="00D11FE4">
        <w:rPr>
          <w:rFonts w:ascii="Bookman Old Style" w:hAnsi="Bookman Old Style"/>
        </w:rPr>
        <w:t xml:space="preserve"> serves a diverse community of </w:t>
      </w:r>
      <w:r w:rsidRPr="00D11FE4">
        <w:rPr>
          <w:rFonts w:ascii="Bookman Old Style" w:hAnsi="Bookman Old Style"/>
        </w:rPr>
        <w:t>more than 2.6 million residents.  The average temperature of 77° and convenient location just 15 miles from downtown and Miami Beach make it the ideal location for life saving work and play.”</w:t>
      </w:r>
    </w:p>
    <w:p w:rsidR="00634EC1" w:rsidRPr="00D11FE4" w:rsidRDefault="00634EC1" w:rsidP="00723A45">
      <w:pPr>
        <w:jc w:val="both"/>
        <w:rPr>
          <w:rFonts w:ascii="Bookman Old Style" w:hAnsi="Bookman Old Style"/>
        </w:rPr>
      </w:pPr>
      <w:r w:rsidRPr="00D11FE4">
        <w:rPr>
          <w:rFonts w:ascii="Bookman Old Style" w:hAnsi="Bookman Old Style"/>
        </w:rPr>
        <w:t>“Those who previously applied need not reapply”</w:t>
      </w:r>
    </w:p>
    <w:p w:rsidR="00713431" w:rsidRPr="00713431" w:rsidRDefault="00713431" w:rsidP="00723A45">
      <w:pPr>
        <w:jc w:val="both"/>
        <w:rPr>
          <w:rFonts w:ascii="Bookman Old Style" w:hAnsi="Bookman Old Style"/>
        </w:rPr>
      </w:pPr>
      <w:r w:rsidRPr="00713431">
        <w:rPr>
          <w:rFonts w:ascii="Bookman Old Style" w:hAnsi="Bookman Old Style"/>
        </w:rPr>
        <w:t>Due to recent contract negotiations New Salary of $85,248.89 - $139, 790.97 will be implemented at time of hire. Salary is negotiable.</w:t>
      </w:r>
    </w:p>
    <w:p w:rsidR="00713431" w:rsidRPr="00713431" w:rsidRDefault="00713431" w:rsidP="00713431">
      <w:pPr>
        <w:rPr>
          <w:rFonts w:ascii="Bookman Old Style" w:hAnsi="Bookman Old Style"/>
        </w:rPr>
      </w:pPr>
    </w:p>
    <w:p w:rsidR="00D11FE4" w:rsidRPr="00D11FE4" w:rsidRDefault="00713431" w:rsidP="00723A45">
      <w:pPr>
        <w:jc w:val="both"/>
        <w:rPr>
          <w:rFonts w:ascii="Bookman Old Style" w:hAnsi="Bookman Old Style"/>
        </w:rPr>
      </w:pPr>
      <w:r w:rsidRPr="00713431">
        <w:rPr>
          <w:rFonts w:ascii="Bookman Old Style" w:hAnsi="Bookman Old Style"/>
        </w:rPr>
        <w:t>Miami-Dade County offers excellent benefits and pension.</w:t>
      </w:r>
    </w:p>
    <w:p w:rsidR="0003547E" w:rsidRPr="00DD3629" w:rsidRDefault="0003547E" w:rsidP="00723A45">
      <w:pPr>
        <w:jc w:val="both"/>
        <w:rPr>
          <w:rFonts w:ascii="Bookman Old Style" w:hAnsi="Bookman Old Style"/>
          <w:u w:val="single"/>
        </w:rPr>
      </w:pPr>
      <w:r w:rsidRPr="00D11FE4">
        <w:rPr>
          <w:rFonts w:ascii="Bookman Old Style" w:hAnsi="Bookman Old Style"/>
        </w:rPr>
        <w:t xml:space="preserve">Apply online by </w:t>
      </w:r>
      <w:r w:rsidR="00713431">
        <w:rPr>
          <w:rFonts w:ascii="Bookman Old Style" w:hAnsi="Bookman Old Style"/>
        </w:rPr>
        <w:t>December 26</w:t>
      </w:r>
      <w:r w:rsidRPr="00D11FE4">
        <w:rPr>
          <w:rFonts w:ascii="Bookman Old Style" w:hAnsi="Bookman Old Style"/>
        </w:rPr>
        <w:t xml:space="preserve">, 2018 at </w:t>
      </w:r>
      <w:hyperlink r:id="rId5" w:history="1">
        <w:r w:rsidRPr="00D11FE4">
          <w:rPr>
            <w:rStyle w:val="Hyperlink"/>
            <w:rFonts w:ascii="Bookman Old Style" w:hAnsi="Bookman Old Style"/>
          </w:rPr>
          <w:t>www.miamidade.gov/jobs</w:t>
        </w:r>
      </w:hyperlink>
      <w:r w:rsidRPr="00D11FE4">
        <w:rPr>
          <w:rFonts w:ascii="Bookman Old Style" w:hAnsi="Bookman Old Style"/>
          <w:u w:val="single"/>
        </w:rPr>
        <w:t>,</w:t>
      </w:r>
      <w:r w:rsidR="00F03751" w:rsidRPr="00D11FE4">
        <w:rPr>
          <w:rFonts w:ascii="Bookman Old Style" w:hAnsi="Bookman Old Style"/>
          <w:u w:val="single"/>
        </w:rPr>
        <w:t xml:space="preserve"> using Job Opening Number 50330</w:t>
      </w:r>
      <w:r w:rsidRPr="00D11FE4">
        <w:rPr>
          <w:rFonts w:ascii="Bookman Old Style" w:hAnsi="Bookman Old Style"/>
          <w:u w:val="single"/>
        </w:rPr>
        <w:t>.</w:t>
      </w:r>
    </w:p>
    <w:sectPr w:rsidR="0003547E" w:rsidRPr="00DD3629" w:rsidSect="00D11FE4">
      <w:pgSz w:w="12240" w:h="15840"/>
      <w:pgMar w:top="1440" w:right="1440" w:bottom="1440" w:left="1440" w:header="720" w:footer="720" w:gutter="0"/>
      <w:pgBorders w:offsetFrom="page">
        <w:top w:val="thinThickThinSmallGap" w:sz="24" w:space="24" w:color="000000" w:themeColor="text1"/>
        <w:left w:val="thinThickThinSmallGap" w:sz="24" w:space="24" w:color="000000" w:themeColor="text1"/>
        <w:bottom w:val="thinThickThinSmallGap" w:sz="24" w:space="24" w:color="000000" w:themeColor="text1"/>
        <w:right w:val="thinThickThinSmallGap" w:sz="24"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C1"/>
    <w:rsid w:val="0003547E"/>
    <w:rsid w:val="00052183"/>
    <w:rsid w:val="002360FB"/>
    <w:rsid w:val="0037468B"/>
    <w:rsid w:val="00520E17"/>
    <w:rsid w:val="00634EC1"/>
    <w:rsid w:val="00691FF3"/>
    <w:rsid w:val="006A00C0"/>
    <w:rsid w:val="00713431"/>
    <w:rsid w:val="00723A45"/>
    <w:rsid w:val="0089169C"/>
    <w:rsid w:val="00B53003"/>
    <w:rsid w:val="00D11FE4"/>
    <w:rsid w:val="00DD3629"/>
    <w:rsid w:val="00F03751"/>
    <w:rsid w:val="00FC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B706-F7A2-4206-AF6D-6B5976D0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47E"/>
    <w:rPr>
      <w:color w:val="0563C1" w:themeColor="hyperlink"/>
      <w:u w:val="single"/>
    </w:rPr>
  </w:style>
  <w:style w:type="paragraph" w:styleId="BalloonText">
    <w:name w:val="Balloon Text"/>
    <w:basedOn w:val="Normal"/>
    <w:link w:val="BalloonTextChar"/>
    <w:uiPriority w:val="99"/>
    <w:semiHidden/>
    <w:unhideWhenUsed/>
    <w:rsid w:val="00D11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E4"/>
    <w:rPr>
      <w:rFonts w:ascii="Segoe UI" w:hAnsi="Segoe UI" w:cs="Segoe UI"/>
      <w:sz w:val="18"/>
      <w:szCs w:val="18"/>
    </w:rPr>
  </w:style>
  <w:style w:type="character" w:styleId="FollowedHyperlink">
    <w:name w:val="FollowedHyperlink"/>
    <w:basedOn w:val="DefaultParagraphFont"/>
    <w:uiPriority w:val="99"/>
    <w:semiHidden/>
    <w:unhideWhenUsed/>
    <w:rsid w:val="00D11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amidade.gov/job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AB25AE70</Template>
  <TotalTime>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Princetta (HR)</dc:creator>
  <cp:keywords/>
  <dc:description/>
  <cp:lastModifiedBy>James, Princetta (HR)</cp:lastModifiedBy>
  <cp:revision>5</cp:revision>
  <cp:lastPrinted>2018-08-10T17:38:00Z</cp:lastPrinted>
  <dcterms:created xsi:type="dcterms:W3CDTF">2018-11-26T17:13:00Z</dcterms:created>
  <dcterms:modified xsi:type="dcterms:W3CDTF">2018-11-26T17:20:00Z</dcterms:modified>
</cp:coreProperties>
</file>